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11" w:rsidRPr="00B32EDC" w:rsidRDefault="00DB5011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Academic Session 2018-19</w:t>
      </w:r>
    </w:p>
    <w:p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Mrs. Sunita Rani, Assistant Professor of commerce</w:t>
      </w:r>
    </w:p>
    <w:p w:rsidR="00DB5011" w:rsidRPr="00B32EDC" w:rsidRDefault="00DB5011" w:rsidP="00DB50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B.Com Ist Year semester </w:t>
      </w:r>
      <w:proofErr w:type="gramStart"/>
      <w:r w:rsidRPr="00B32EDC">
        <w:rPr>
          <w:rFonts w:ascii="Times New Roman" w:hAnsi="Times New Roman" w:cs="Times New Roman"/>
          <w:sz w:val="24"/>
          <w:szCs w:val="24"/>
        </w:rPr>
        <w:t>Ist</w:t>
      </w:r>
      <w:proofErr w:type="gramEnd"/>
      <w:r w:rsidRPr="00B32EDC">
        <w:rPr>
          <w:rFonts w:ascii="Times New Roman" w:hAnsi="Times New Roman" w:cs="Times New Roman"/>
          <w:sz w:val="24"/>
          <w:szCs w:val="24"/>
        </w:rPr>
        <w:t xml:space="preserve"> (odd)</w:t>
      </w:r>
      <w:r w:rsidRPr="00B32EDC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ja-JP" w:bidi="pa-IN"/>
        </w:rPr>
        <w:t xml:space="preserve"> </w:t>
      </w:r>
    </w:p>
    <w:p w:rsidR="00DB5011" w:rsidRPr="00B32EDC" w:rsidRDefault="00DB5011" w:rsidP="00DB5011">
      <w:pPr>
        <w:tabs>
          <w:tab w:val="left" w:pos="21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B32ED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  <w:t>FINANCIAL ACCOUNTING-1 BC-101</w:t>
      </w:r>
    </w:p>
    <w:tbl>
      <w:tblPr>
        <w:tblStyle w:val="TableGrid"/>
        <w:tblW w:w="0" w:type="auto"/>
        <w:tblLook w:val="04A0"/>
      </w:tblPr>
      <w:tblGrid>
        <w:gridCol w:w="1783"/>
        <w:gridCol w:w="5573"/>
        <w:gridCol w:w="1886"/>
      </w:tblGrid>
      <w:tr w:rsidR="00DB5011" w:rsidRPr="00B32EDC" w:rsidTr="0083105F">
        <w:tc>
          <w:tcPr>
            <w:tcW w:w="1704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914" w:type="dxa"/>
          </w:tcPr>
          <w:p w:rsidR="00DB5011" w:rsidRPr="00B32EDC" w:rsidRDefault="00DB5011" w:rsidP="0083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58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DB5011" w:rsidRPr="00B32EDC" w:rsidTr="0083105F">
        <w:tc>
          <w:tcPr>
            <w:tcW w:w="1704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July 2018</w:t>
            </w:r>
          </w:p>
        </w:tc>
        <w:tc>
          <w:tcPr>
            <w:tcW w:w="5914" w:type="dxa"/>
          </w:tcPr>
          <w:p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Financial accounting: meaning, need, objectives &amp; scope; book-keeping and accounting; branches of accounting; accounting principles: concepts and conventions; accounting cycle and accounting equation</w:t>
            </w:r>
          </w:p>
          <w:p w:rsidR="00DB5011" w:rsidRPr="00B32EDC" w:rsidRDefault="00DB5011" w:rsidP="00831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8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011" w:rsidRPr="00B32EDC" w:rsidTr="0083105F">
        <w:trPr>
          <w:trHeight w:val="1278"/>
        </w:trPr>
        <w:tc>
          <w:tcPr>
            <w:tcW w:w="1704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August,2018</w:t>
            </w:r>
          </w:p>
        </w:tc>
        <w:tc>
          <w:tcPr>
            <w:tcW w:w="5914" w:type="dxa"/>
          </w:tcPr>
          <w:p w:rsidR="00DB5011" w:rsidRPr="00B32EDC" w:rsidRDefault="00DB5011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journal</w:t>
            </w:r>
            <w:proofErr w:type="gramEnd"/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 rules of journalizing; ledger &amp; trial balance; Final Accounts: manufacturing, trading, profit &amp; loss account; Balance sheet; adjustment entries.</w:t>
            </w:r>
          </w:p>
        </w:tc>
        <w:tc>
          <w:tcPr>
            <w:tcW w:w="1958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DB5011" w:rsidRPr="00B32EDC" w:rsidTr="0083105F">
        <w:tc>
          <w:tcPr>
            <w:tcW w:w="1704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September,2018</w:t>
            </w:r>
          </w:p>
        </w:tc>
        <w:tc>
          <w:tcPr>
            <w:tcW w:w="5914" w:type="dxa"/>
          </w:tcPr>
          <w:p w:rsidR="00DB5011" w:rsidRPr="00B32EDC" w:rsidRDefault="00DB5011" w:rsidP="00E32C0B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Capital and Revenue: Concept and classification of income; expenditure; receipts.</w:t>
            </w:r>
            <w:r w:rsidR="00E32C0B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Depreciation provisions and reserves: concept and classification; Methods of depreciation accounting.</w:t>
            </w: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 Accounts: accounting records; Normal and abnormal Loss: Valuation of unsold stock.</w:t>
            </w:r>
          </w:p>
        </w:tc>
        <w:tc>
          <w:tcPr>
            <w:tcW w:w="1958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Extempore</w:t>
            </w:r>
          </w:p>
        </w:tc>
      </w:tr>
      <w:tr w:rsidR="00DB5011" w:rsidRPr="00B32EDC" w:rsidTr="0083105F">
        <w:tc>
          <w:tcPr>
            <w:tcW w:w="1704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October,2018</w:t>
            </w:r>
          </w:p>
        </w:tc>
        <w:tc>
          <w:tcPr>
            <w:tcW w:w="5914" w:type="dxa"/>
          </w:tcPr>
          <w:p w:rsidR="00DB5011" w:rsidRPr="00B32EDC" w:rsidRDefault="00DB5011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Consignment account practice, Accounts of Non-profit Organizations,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 Rectification of Errors: suspense account; effect on profit.</w:t>
            </w:r>
          </w:p>
          <w:p w:rsidR="00DB5011" w:rsidRPr="00B32EDC" w:rsidRDefault="00DB5011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B5011" w:rsidRPr="00B32EDC" w:rsidRDefault="00E32C0B" w:rsidP="00E3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Blackboard test</w:t>
            </w:r>
          </w:p>
        </w:tc>
      </w:tr>
      <w:tr w:rsidR="00DB5011" w:rsidRPr="00B32EDC" w:rsidTr="0083105F">
        <w:tc>
          <w:tcPr>
            <w:tcW w:w="1704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November,2018</w:t>
            </w:r>
          </w:p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958" w:type="dxa"/>
          </w:tcPr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</w:tc>
      </w:tr>
      <w:tr w:rsidR="00DB5011" w:rsidRPr="00B32EDC" w:rsidTr="0083105F">
        <w:tc>
          <w:tcPr>
            <w:tcW w:w="9576" w:type="dxa"/>
            <w:gridSpan w:val="3"/>
          </w:tcPr>
          <w:p w:rsidR="00DB5011" w:rsidRPr="00B32EDC" w:rsidRDefault="00DB5011" w:rsidP="00831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Ist Assignment:  Ist Week of September- Accounting principles: concepts and </w:t>
            </w:r>
            <w:r w:rsidR="004755C6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conventions       </w:t>
            </w:r>
          </w:p>
          <w:p w:rsidR="00DB5011" w:rsidRPr="00B32EDC" w:rsidRDefault="00DB5011" w:rsidP="0083105F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Class Test: Ist Week of October- Final accounts with adjustment entries.</w:t>
            </w:r>
          </w:p>
          <w:p w:rsidR="00DB5011" w:rsidRPr="00B32EDC" w:rsidRDefault="00DB5011" w:rsidP="0083105F">
            <w:pPr>
              <w:spacing w:line="360" w:lineRule="auto"/>
              <w:ind w:left="3870" w:hanging="387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IInd Assignment: - Ist Week of November- Adjustment Entries and their effect on Trading and Profit &amp; Loss a/c and Balance sheet.</w:t>
            </w:r>
          </w:p>
          <w:p w:rsidR="00DB5011" w:rsidRPr="00B32EDC" w:rsidRDefault="00DB5011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011" w:rsidRPr="00B32EDC" w:rsidRDefault="00DB5011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5C6" w:rsidRPr="00B32EDC" w:rsidRDefault="004755C6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011" w:rsidRPr="00B32EDC" w:rsidRDefault="00DB5011" w:rsidP="00DB50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Academic Session 2018-19</w:t>
      </w:r>
    </w:p>
    <w:p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Sunita Rani, Assi</w:t>
      </w:r>
      <w:r w:rsidR="004755C6" w:rsidRPr="00B32EDC">
        <w:rPr>
          <w:rFonts w:ascii="Times New Roman" w:hAnsi="Times New Roman" w:cs="Times New Roman"/>
          <w:sz w:val="24"/>
          <w:szCs w:val="24"/>
        </w:rPr>
        <w:t>s</w:t>
      </w:r>
      <w:r w:rsidRPr="00B32EDC">
        <w:rPr>
          <w:rFonts w:ascii="Times New Roman" w:hAnsi="Times New Roman" w:cs="Times New Roman"/>
          <w:sz w:val="24"/>
          <w:szCs w:val="24"/>
        </w:rPr>
        <w:t>tant Professor of commerce</w:t>
      </w:r>
    </w:p>
    <w:p w:rsidR="00DB5011" w:rsidRPr="00B32EDC" w:rsidRDefault="00DB5011" w:rsidP="00DB5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B.Com.2nd Year semester3rd (odd)</w:t>
      </w:r>
    </w:p>
    <w:p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Subject:</w:t>
      </w:r>
      <w:r w:rsidRPr="00B32EDC">
        <w:rPr>
          <w:rFonts w:ascii="Times New Roman" w:hAnsi="Times New Roman" w:cs="Times New Roman"/>
          <w:b/>
          <w:bCs/>
          <w:sz w:val="24"/>
          <w:szCs w:val="24"/>
        </w:rPr>
        <w:t xml:space="preserve"> BUSINESS STATISTICS –I     BC-302</w:t>
      </w:r>
    </w:p>
    <w:tbl>
      <w:tblPr>
        <w:tblStyle w:val="TableGrid"/>
        <w:tblpPr w:leftFromText="180" w:rightFromText="180" w:vertAnchor="text" w:tblpY="40"/>
        <w:tblW w:w="0" w:type="auto"/>
        <w:tblLook w:val="04A0"/>
      </w:tblPr>
      <w:tblGrid>
        <w:gridCol w:w="1839"/>
        <w:gridCol w:w="5513"/>
        <w:gridCol w:w="1890"/>
      </w:tblGrid>
      <w:tr w:rsidR="008646CF" w:rsidRPr="00B32EDC" w:rsidTr="008646CF">
        <w:tc>
          <w:tcPr>
            <w:tcW w:w="1839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Month</w:t>
            </w:r>
          </w:p>
        </w:tc>
        <w:tc>
          <w:tcPr>
            <w:tcW w:w="5513" w:type="dxa"/>
          </w:tcPr>
          <w:p w:rsidR="008646CF" w:rsidRPr="00B32EDC" w:rsidRDefault="008646CF" w:rsidP="0086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90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8646CF" w:rsidRPr="00B32EDC" w:rsidTr="008646CF">
        <w:trPr>
          <w:trHeight w:val="1479"/>
        </w:trPr>
        <w:tc>
          <w:tcPr>
            <w:tcW w:w="1839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July 2018</w:t>
            </w:r>
          </w:p>
        </w:tc>
        <w:tc>
          <w:tcPr>
            <w:tcW w:w="5513" w:type="dxa"/>
          </w:tcPr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Introduction of statistics: concept, scope, usefulness &amp; limitations of statistics, distrust of statistics. </w:t>
            </w:r>
          </w:p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Collection of data: primary and secondary data, methods of collection of data.</w:t>
            </w:r>
          </w:p>
          <w:p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F" w:rsidRPr="00B32EDC" w:rsidTr="008646CF">
        <w:tc>
          <w:tcPr>
            <w:tcW w:w="1839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August,2018</w:t>
            </w:r>
          </w:p>
        </w:tc>
        <w:tc>
          <w:tcPr>
            <w:tcW w:w="5513" w:type="dxa"/>
          </w:tcPr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Measure of central tendency: </w:t>
            </w:r>
            <w:proofErr w:type="gramStart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mean,</w:t>
            </w:r>
            <w:proofErr w:type="gramEnd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median, mode, harmonic mean and geometric mean. Measure of </w:t>
            </w:r>
          </w:p>
          <w:p w:rsidR="008646CF" w:rsidRPr="00B32EDC" w:rsidRDefault="008646CF" w:rsidP="008646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dispersion: range, inter-quartile range, quartile deviation, mean deviation</w:t>
            </w:r>
          </w:p>
        </w:tc>
        <w:tc>
          <w:tcPr>
            <w:tcW w:w="1890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:rsidTr="008646CF">
        <w:trPr>
          <w:trHeight w:val="2090"/>
        </w:trPr>
        <w:tc>
          <w:tcPr>
            <w:tcW w:w="1839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September,2018</w:t>
            </w:r>
          </w:p>
        </w:tc>
        <w:tc>
          <w:tcPr>
            <w:tcW w:w="5513" w:type="dxa"/>
          </w:tcPr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</w:t>
            </w:r>
            <w:proofErr w:type="gramStart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standard</w:t>
            </w:r>
            <w:proofErr w:type="gramEnd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deviation, coefficient of variation, Lorenz curve.</w:t>
            </w:r>
            <w:r w:rsidR="004755C6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I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ndex numbers: meaning, types and uses of index numbers, methods of preparation of index numbers: simple or unweighted and weighted index number, problems in the preparation of index numbers, Tests of adequacy.</w:t>
            </w:r>
          </w:p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  <w:p w:rsidR="008646CF" w:rsidRPr="00B32EDC" w:rsidRDefault="008646CF" w:rsidP="008646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Extempore</w:t>
            </w:r>
          </w:p>
        </w:tc>
      </w:tr>
      <w:tr w:rsidR="008646CF" w:rsidRPr="00B32EDC" w:rsidTr="008646CF">
        <w:tc>
          <w:tcPr>
            <w:tcW w:w="1839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October,2018</w:t>
            </w:r>
          </w:p>
        </w:tc>
        <w:tc>
          <w:tcPr>
            <w:tcW w:w="5513" w:type="dxa"/>
          </w:tcPr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Chain-base index numbers; Base shifting, Splicing and deflating, Consumer price index.</w:t>
            </w:r>
          </w:p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Analysis of Times Series: causes of variation in time series data; Components of a time series; </w:t>
            </w:r>
          </w:p>
          <w:p w:rsidR="008646CF" w:rsidRPr="00B32EDC" w:rsidRDefault="008646C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Decomposition: additive and multiplicative models; determination of trend: moving averages method and method of Least Squares (including linear second degree, parabolic, and exponential trend); Computation of seasonal-indices by sample averages, ratio-to-trend, ratio-to moving average and link relative method</w:t>
            </w:r>
          </w:p>
          <w:p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890" w:type="dxa"/>
          </w:tcPr>
          <w:p w:rsidR="008646CF" w:rsidRPr="00B32EDC" w:rsidRDefault="008646CF" w:rsidP="008646C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:rsidTr="008646CF">
        <w:tc>
          <w:tcPr>
            <w:tcW w:w="1839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November,2018</w:t>
            </w:r>
          </w:p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890" w:type="dxa"/>
          </w:tcPr>
          <w:p w:rsidR="008646CF" w:rsidRPr="00B32EDC" w:rsidRDefault="008646CF" w:rsidP="00864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</w:tc>
      </w:tr>
      <w:tr w:rsidR="008646CF" w:rsidRPr="00B32EDC" w:rsidTr="008646CF">
        <w:trPr>
          <w:trHeight w:val="132"/>
        </w:trPr>
        <w:tc>
          <w:tcPr>
            <w:tcW w:w="9242" w:type="dxa"/>
            <w:gridSpan w:val="3"/>
          </w:tcPr>
          <w:p w:rsidR="008646CF" w:rsidRPr="00B32EDC" w:rsidRDefault="008646CF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Ist Assignment:  Ist Week of September- Formulas of measures of central tendency.</w:t>
            </w:r>
          </w:p>
          <w:p w:rsidR="008646CF" w:rsidRPr="00B32EDC" w:rsidRDefault="008646CF" w:rsidP="008646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Test: Ist Week of October : Measures of central tendency</w:t>
            </w:r>
          </w:p>
          <w:p w:rsidR="008646CF" w:rsidRPr="00B32EDC" w:rsidRDefault="008646CF" w:rsidP="008646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IInd Assignment: - Ist Week of November- Index Numbers, its uses and problems.</w:t>
            </w:r>
          </w:p>
        </w:tc>
      </w:tr>
    </w:tbl>
    <w:p w:rsidR="00DB5011" w:rsidRPr="00B32EDC" w:rsidRDefault="00DB5011" w:rsidP="00DB50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6" w:rsidRPr="00B32EDC" w:rsidRDefault="004755C6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6CF" w:rsidRPr="00B32EDC" w:rsidRDefault="008646CF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Academic Session 2018-19</w:t>
      </w:r>
    </w:p>
    <w:p w:rsidR="008646CF" w:rsidRPr="00B32EDC" w:rsidRDefault="008646CF" w:rsidP="00864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Mrs. Sunita Rani, Assistant Professor of commerce</w:t>
      </w:r>
    </w:p>
    <w:p w:rsidR="008646CF" w:rsidRPr="00B32EDC" w:rsidRDefault="008646CF" w:rsidP="00864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IN" w:eastAsia="ja-JP" w:bidi="pa-IN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B.Com 3rd Year semester </w:t>
      </w:r>
      <w:proofErr w:type="gramStart"/>
      <w:r w:rsidRPr="00B32EDC">
        <w:rPr>
          <w:rFonts w:ascii="Times New Roman" w:hAnsi="Times New Roman" w:cs="Times New Roman"/>
          <w:sz w:val="24"/>
          <w:szCs w:val="24"/>
        </w:rPr>
        <w:t>5th(</w:t>
      </w:r>
      <w:proofErr w:type="gramEnd"/>
      <w:r w:rsidRPr="00B32EDC">
        <w:rPr>
          <w:rFonts w:ascii="Times New Roman" w:hAnsi="Times New Roman" w:cs="Times New Roman"/>
          <w:sz w:val="24"/>
          <w:szCs w:val="24"/>
        </w:rPr>
        <w:t>odd)</w:t>
      </w:r>
      <w:r w:rsidRPr="00B32EDC">
        <w:rPr>
          <w:rFonts w:ascii="Times New Roman" w:eastAsia="Times New Roman" w:hAnsi="Times New Roman" w:cs="Times New Roman"/>
          <w:color w:val="222222"/>
          <w:sz w:val="24"/>
          <w:szCs w:val="24"/>
          <w:lang w:val="en-IN" w:eastAsia="ja-JP" w:bidi="pa-IN"/>
        </w:rPr>
        <w:t xml:space="preserve"> </w:t>
      </w:r>
    </w:p>
    <w:p w:rsidR="008646CF" w:rsidRPr="00B32EDC" w:rsidRDefault="008646CF" w:rsidP="008646CF">
      <w:p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8646CF" w:rsidRPr="00B32EDC" w:rsidRDefault="008646CF" w:rsidP="008646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B32EDC">
        <w:rPr>
          <w:rFonts w:ascii="Times New Roman" w:hAnsi="Times New Roman" w:cs="Times New Roman"/>
          <w:b/>
          <w:bCs/>
          <w:sz w:val="24"/>
          <w:szCs w:val="24"/>
        </w:rPr>
        <w:t>Company Law II</w:t>
      </w:r>
    </w:p>
    <w:tbl>
      <w:tblPr>
        <w:tblStyle w:val="TableGrid"/>
        <w:tblW w:w="0" w:type="auto"/>
        <w:tblLook w:val="04A0"/>
      </w:tblPr>
      <w:tblGrid>
        <w:gridCol w:w="1702"/>
        <w:gridCol w:w="6198"/>
        <w:gridCol w:w="1342"/>
      </w:tblGrid>
      <w:tr w:rsidR="008646CF" w:rsidRPr="00B32EDC" w:rsidTr="0083105F">
        <w:tc>
          <w:tcPr>
            <w:tcW w:w="1704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914" w:type="dxa"/>
          </w:tcPr>
          <w:p w:rsidR="008646CF" w:rsidRPr="00B32EDC" w:rsidRDefault="008646CF" w:rsidP="0083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58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Academic 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</w:t>
            </w:r>
          </w:p>
        </w:tc>
      </w:tr>
      <w:tr w:rsidR="008646CF" w:rsidRPr="00B32EDC" w:rsidTr="0083105F">
        <w:tc>
          <w:tcPr>
            <w:tcW w:w="1704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July 2018</w:t>
            </w:r>
          </w:p>
        </w:tc>
        <w:tc>
          <w:tcPr>
            <w:tcW w:w="5914" w:type="dxa"/>
          </w:tcPr>
          <w:p w:rsidR="008646CF" w:rsidRPr="00B32EDC" w:rsidRDefault="008646CF" w:rsidP="00831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Membership in companies,</w:t>
            </w:r>
            <w:r w:rsidR="00D36B56"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32ED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Transfer and Transmission of shares and debentures.</w:t>
            </w:r>
          </w:p>
        </w:tc>
        <w:tc>
          <w:tcPr>
            <w:tcW w:w="1958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F" w:rsidRPr="00B32EDC" w:rsidTr="0083105F">
        <w:trPr>
          <w:trHeight w:val="1278"/>
        </w:trPr>
        <w:tc>
          <w:tcPr>
            <w:tcW w:w="1704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August,2018</w:t>
            </w:r>
          </w:p>
        </w:tc>
        <w:tc>
          <w:tcPr>
            <w:tcW w:w="5914" w:type="dxa"/>
          </w:tcPr>
          <w:p w:rsidR="008646CF" w:rsidRPr="00B32EDC" w:rsidRDefault="002F078F" w:rsidP="00864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Depository System, </w:t>
            </w:r>
            <w:r w:rsidR="008646CF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Company management and a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dministration;Directors:legal</w:t>
            </w:r>
            <w:r w:rsidR="008646CF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position, qualification,appointment, removal; Powers, duties &amp; liabilities of directors; managerial remuneration; key management personnel: managing director, whole time direct</w:t>
            </w: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or, manager; Company Secretary:</w:t>
            </w:r>
            <w:r w:rsidR="008646CF"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Role, appointment, duties, liabilities, rights and dismissal</w:t>
            </w:r>
          </w:p>
          <w:p w:rsidR="008646CF" w:rsidRPr="00B32EDC" w:rsidRDefault="008646CF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8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:rsidTr="0083105F">
        <w:tc>
          <w:tcPr>
            <w:tcW w:w="1704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September,2018</w:t>
            </w:r>
          </w:p>
        </w:tc>
        <w:tc>
          <w:tcPr>
            <w:tcW w:w="5914" w:type="dxa"/>
          </w:tcPr>
          <w:p w:rsidR="002F078F" w:rsidRPr="00B32EDC" w:rsidRDefault="002F078F" w:rsidP="002F078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Meetings: kinds of meetings, requisites of a valid meeting: authority, notice &amp; agenda, quorum, </w:t>
            </w:r>
          </w:p>
          <w:p w:rsidR="002F078F" w:rsidRPr="00B32EDC" w:rsidRDefault="002F078F" w:rsidP="002F078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proofErr w:type="gramStart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chairperson</w:t>
            </w:r>
            <w:proofErr w:type="gramEnd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 xml:space="preserve"> &amp; conduct of meeting, resolutions, minutes &amp; proxy. Dividend; accounts of companies; audit &amp; auditors; Prevention of oppression &amp; mismanagement; </w:t>
            </w:r>
          </w:p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58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Extempore</w:t>
            </w:r>
          </w:p>
        </w:tc>
      </w:tr>
      <w:tr w:rsidR="008646CF" w:rsidRPr="00B32EDC" w:rsidTr="0083105F">
        <w:tc>
          <w:tcPr>
            <w:tcW w:w="1704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October,2018</w:t>
            </w:r>
          </w:p>
        </w:tc>
        <w:tc>
          <w:tcPr>
            <w:tcW w:w="5914" w:type="dxa"/>
          </w:tcPr>
          <w:p w:rsidR="002F078F" w:rsidRPr="00B32EDC" w:rsidRDefault="002F078F" w:rsidP="002F078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proofErr w:type="gramStart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compromise</w:t>
            </w:r>
            <w:proofErr w:type="gramEnd"/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, arrangement, reconstruction and amalgamation; winding up: meaning, modes of winding up: procedure and consequences of winding up. </w:t>
            </w:r>
          </w:p>
          <w:p w:rsidR="008646CF" w:rsidRPr="00B32EDC" w:rsidRDefault="008646CF" w:rsidP="0083105F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B32ED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  <w:t>.</w:t>
            </w:r>
          </w:p>
          <w:p w:rsidR="008646CF" w:rsidRPr="00B32EDC" w:rsidRDefault="008646CF" w:rsidP="00831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Presentation by students</w:t>
            </w:r>
          </w:p>
        </w:tc>
      </w:tr>
      <w:tr w:rsidR="008646CF" w:rsidRPr="00B32EDC" w:rsidTr="0083105F">
        <w:tc>
          <w:tcPr>
            <w:tcW w:w="1704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November,2018</w:t>
            </w:r>
          </w:p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958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</w:tc>
      </w:tr>
      <w:tr w:rsidR="008646CF" w:rsidRPr="00B32EDC" w:rsidTr="0083105F">
        <w:tc>
          <w:tcPr>
            <w:tcW w:w="9576" w:type="dxa"/>
            <w:gridSpan w:val="3"/>
          </w:tcPr>
          <w:p w:rsidR="008646CF" w:rsidRPr="00B32EDC" w:rsidRDefault="008646CF" w:rsidP="00831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Ist Ass</w:t>
            </w:r>
            <w:r w:rsidR="002F078F" w:rsidRPr="00B32EDC">
              <w:rPr>
                <w:rFonts w:ascii="Times New Roman" w:hAnsi="Times New Roman" w:cs="Times New Roman"/>
                <w:sz w:val="24"/>
                <w:szCs w:val="24"/>
              </w:rPr>
              <w:t>ignment:  Ist Week of September: Company Membership.</w:t>
            </w:r>
          </w:p>
          <w:p w:rsidR="008646CF" w:rsidRPr="00B32EDC" w:rsidRDefault="008646CF" w:rsidP="0083105F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Class Test: Ist Week of October- </w:t>
            </w:r>
            <w:r w:rsidR="002F078F" w:rsidRPr="00B32EDC">
              <w:rPr>
                <w:rFonts w:ascii="Times New Roman" w:hAnsi="Times New Roman" w:cs="Times New Roman"/>
                <w:sz w:val="24"/>
                <w:szCs w:val="24"/>
              </w:rPr>
              <w:t>Short questions</w:t>
            </w:r>
          </w:p>
          <w:p w:rsidR="008646CF" w:rsidRPr="00B32EDC" w:rsidRDefault="008646CF" w:rsidP="0083105F">
            <w:pPr>
              <w:spacing w:line="360" w:lineRule="auto"/>
              <w:ind w:left="3870" w:hanging="3870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IInd Assignment: - Ist Week of November- </w:t>
            </w:r>
            <w:r w:rsidR="002F078F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Directors powers, rights, duties and liabilities. 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6CF" w:rsidRPr="00B32EDC" w:rsidRDefault="008646CF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6CF" w:rsidRPr="00B32EDC" w:rsidRDefault="008646CF" w:rsidP="00864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32C0B" w:rsidRPr="00B32EDC" w:rsidRDefault="00E32C0B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C0B" w:rsidRPr="00B32EDC" w:rsidRDefault="00E32C0B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6CF" w:rsidRPr="00B32EDC" w:rsidRDefault="008646CF" w:rsidP="008646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Academic Session 2018-19</w:t>
      </w:r>
    </w:p>
    <w:p w:rsidR="008646CF" w:rsidRPr="00B32EDC" w:rsidRDefault="008646CF" w:rsidP="00864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Sunita Rani, Assi</w:t>
      </w:r>
      <w:r w:rsidR="00E32C0B" w:rsidRPr="00B32EDC">
        <w:rPr>
          <w:rFonts w:ascii="Times New Roman" w:hAnsi="Times New Roman" w:cs="Times New Roman"/>
          <w:sz w:val="24"/>
          <w:szCs w:val="24"/>
        </w:rPr>
        <w:t>s</w:t>
      </w:r>
      <w:r w:rsidRPr="00B32EDC">
        <w:rPr>
          <w:rFonts w:ascii="Times New Roman" w:hAnsi="Times New Roman" w:cs="Times New Roman"/>
          <w:sz w:val="24"/>
          <w:szCs w:val="24"/>
        </w:rPr>
        <w:t>tant Professor of commerce</w:t>
      </w:r>
    </w:p>
    <w:p w:rsidR="008646CF" w:rsidRPr="00B32EDC" w:rsidRDefault="008646CF" w:rsidP="00864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B.Com.</w:t>
      </w:r>
      <w:r w:rsidR="00E32C0B" w:rsidRPr="00B32EDC">
        <w:rPr>
          <w:rFonts w:ascii="Times New Roman" w:hAnsi="Times New Roman" w:cs="Times New Roman"/>
          <w:sz w:val="24"/>
          <w:szCs w:val="24"/>
        </w:rPr>
        <w:t>3rd</w:t>
      </w:r>
      <w:r w:rsidRPr="00B32EDC">
        <w:rPr>
          <w:rFonts w:ascii="Times New Roman" w:hAnsi="Times New Roman" w:cs="Times New Roman"/>
          <w:sz w:val="24"/>
          <w:szCs w:val="24"/>
        </w:rPr>
        <w:t xml:space="preserve"> Year semester</w:t>
      </w:r>
      <w:r w:rsidR="00E32C0B" w:rsidRPr="00B32EDC">
        <w:rPr>
          <w:rFonts w:ascii="Times New Roman" w:hAnsi="Times New Roman" w:cs="Times New Roman"/>
          <w:sz w:val="24"/>
          <w:szCs w:val="24"/>
        </w:rPr>
        <w:t>5th</w:t>
      </w:r>
      <w:r w:rsidRPr="00B32EDC">
        <w:rPr>
          <w:rFonts w:ascii="Times New Roman" w:hAnsi="Times New Roman" w:cs="Times New Roman"/>
          <w:sz w:val="24"/>
          <w:szCs w:val="24"/>
        </w:rPr>
        <w:t xml:space="preserve"> (odd)</w:t>
      </w:r>
    </w:p>
    <w:p w:rsidR="008646CF" w:rsidRPr="00B32EDC" w:rsidRDefault="008646CF" w:rsidP="008646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EDC">
        <w:rPr>
          <w:rFonts w:ascii="Times New Roman" w:hAnsi="Times New Roman" w:cs="Times New Roman"/>
          <w:sz w:val="24"/>
          <w:szCs w:val="24"/>
        </w:rPr>
        <w:t>Subject:</w:t>
      </w:r>
      <w:r w:rsidRPr="00B32E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C0B" w:rsidRPr="00B32EDC">
        <w:rPr>
          <w:rFonts w:ascii="Times New Roman" w:hAnsi="Times New Roman" w:cs="Times New Roman"/>
          <w:b/>
          <w:bCs/>
          <w:sz w:val="24"/>
          <w:szCs w:val="24"/>
        </w:rPr>
        <w:t>International Marketing</w:t>
      </w:r>
    </w:p>
    <w:tbl>
      <w:tblPr>
        <w:tblStyle w:val="TableGrid"/>
        <w:tblpPr w:leftFromText="180" w:rightFromText="180" w:vertAnchor="text" w:tblpY="40"/>
        <w:tblW w:w="0" w:type="auto"/>
        <w:tblLook w:val="04A0"/>
      </w:tblPr>
      <w:tblGrid>
        <w:gridCol w:w="1839"/>
        <w:gridCol w:w="5513"/>
        <w:gridCol w:w="1890"/>
      </w:tblGrid>
      <w:tr w:rsidR="008646CF" w:rsidRPr="00B32EDC" w:rsidTr="0083105F">
        <w:tc>
          <w:tcPr>
            <w:tcW w:w="1839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513" w:type="dxa"/>
          </w:tcPr>
          <w:p w:rsidR="008646CF" w:rsidRPr="00B32EDC" w:rsidRDefault="008646CF" w:rsidP="00831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890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8646CF" w:rsidRPr="00B32EDC" w:rsidTr="0083105F">
        <w:trPr>
          <w:trHeight w:val="1479"/>
        </w:trPr>
        <w:tc>
          <w:tcPr>
            <w:tcW w:w="1839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July 2018</w:t>
            </w:r>
          </w:p>
        </w:tc>
        <w:tc>
          <w:tcPr>
            <w:tcW w:w="5513" w:type="dxa"/>
          </w:tcPr>
          <w:p w:rsidR="008646CF" w:rsidRPr="00B32EDC" w:rsidRDefault="004755C6" w:rsidP="004755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32E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Industrial Marketing</w:t>
            </w:r>
            <w:r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: Concept, nature, scope and characteristics; Comparison of Industrial marketing with consumer marketing; Industrial marketing research; </w:t>
            </w:r>
            <w:proofErr w:type="gramStart"/>
            <w:r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Need ,</w:t>
            </w:r>
            <w:proofErr w:type="gramEnd"/>
            <w:r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process and problems.</w:t>
            </w:r>
          </w:p>
        </w:tc>
        <w:tc>
          <w:tcPr>
            <w:tcW w:w="1890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6CF" w:rsidRPr="00B32EDC" w:rsidTr="0083105F">
        <w:tc>
          <w:tcPr>
            <w:tcW w:w="1839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August,2018</w:t>
            </w:r>
          </w:p>
        </w:tc>
        <w:tc>
          <w:tcPr>
            <w:tcW w:w="5513" w:type="dxa"/>
          </w:tcPr>
          <w:p w:rsidR="008646CF" w:rsidRPr="00B32EDC" w:rsidRDefault="004755C6" w:rsidP="008310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Demand characteristics,</w:t>
            </w:r>
            <w:r w:rsidR="005B72D1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Industrial Market Segmentation, Buying process. </w:t>
            </w:r>
          </w:p>
        </w:tc>
        <w:tc>
          <w:tcPr>
            <w:tcW w:w="1890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Quiz contest</w:t>
            </w:r>
          </w:p>
        </w:tc>
      </w:tr>
      <w:tr w:rsidR="008646CF" w:rsidRPr="00B32EDC" w:rsidTr="005B72D1">
        <w:trPr>
          <w:trHeight w:val="1562"/>
        </w:trPr>
        <w:tc>
          <w:tcPr>
            <w:tcW w:w="1839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September,2018</w:t>
            </w:r>
          </w:p>
        </w:tc>
        <w:tc>
          <w:tcPr>
            <w:tcW w:w="5513" w:type="dxa"/>
          </w:tcPr>
          <w:p w:rsidR="008646CF" w:rsidRPr="00B32EDC" w:rsidRDefault="005B72D1" w:rsidP="008310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Pricing </w:t>
            </w:r>
            <w:r w:rsidR="00B32EDC"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Decisions:</w:t>
            </w:r>
            <w:r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Importance, objectives, factors affecting pricing strategy, Approaches to pricing strategies, pricing strategies for new products, Industrial pricing policies. Promotion of Industrial product.</w:t>
            </w:r>
          </w:p>
        </w:tc>
        <w:tc>
          <w:tcPr>
            <w:tcW w:w="1890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Extempore</w:t>
            </w:r>
          </w:p>
        </w:tc>
      </w:tr>
      <w:tr w:rsidR="008646CF" w:rsidRPr="00B32EDC" w:rsidTr="0083105F">
        <w:tc>
          <w:tcPr>
            <w:tcW w:w="1839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October,2018</w:t>
            </w:r>
          </w:p>
        </w:tc>
        <w:tc>
          <w:tcPr>
            <w:tcW w:w="5513" w:type="dxa"/>
          </w:tcPr>
          <w:p w:rsidR="008646CF" w:rsidRPr="00B32EDC" w:rsidRDefault="005B72D1" w:rsidP="00831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Logistics including service and</w:t>
            </w:r>
            <w:r w:rsidR="00D36B56" w:rsidRPr="00B32ED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quality. Planning for Industrial marketing; Organizing of industrial marketing; Sales force management; Control practices and techniques of Industrial marketing operations. </w:t>
            </w:r>
          </w:p>
        </w:tc>
        <w:tc>
          <w:tcPr>
            <w:tcW w:w="1890" w:type="dxa"/>
          </w:tcPr>
          <w:p w:rsidR="008646CF" w:rsidRPr="00B32EDC" w:rsidRDefault="00D36B56" w:rsidP="00D36B5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Presentations</w:t>
            </w:r>
            <w:r w:rsidR="00B32EDC"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by students</w:t>
            </w:r>
          </w:p>
        </w:tc>
      </w:tr>
      <w:tr w:rsidR="008646CF" w:rsidRPr="00B32EDC" w:rsidTr="0083105F">
        <w:tc>
          <w:tcPr>
            <w:tcW w:w="1839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November,2018</w:t>
            </w:r>
          </w:p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</w:p>
        </w:tc>
        <w:tc>
          <w:tcPr>
            <w:tcW w:w="1890" w:type="dxa"/>
          </w:tcPr>
          <w:p w:rsidR="008646CF" w:rsidRPr="00B32EDC" w:rsidRDefault="008646CF" w:rsidP="00831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</w:tc>
      </w:tr>
      <w:tr w:rsidR="008646CF" w:rsidRPr="00B32EDC" w:rsidTr="0083105F">
        <w:trPr>
          <w:trHeight w:val="132"/>
        </w:trPr>
        <w:tc>
          <w:tcPr>
            <w:tcW w:w="9242" w:type="dxa"/>
            <w:gridSpan w:val="3"/>
          </w:tcPr>
          <w:p w:rsidR="008646CF" w:rsidRPr="00B32EDC" w:rsidRDefault="008646CF" w:rsidP="0083105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Ist Assignment:  Ist Week of September- </w:t>
            </w:r>
            <w:r w:rsidR="00D36B56" w:rsidRPr="00B32EDC">
              <w:rPr>
                <w:rFonts w:ascii="Times New Roman" w:hAnsi="Times New Roman" w:cs="Times New Roman"/>
                <w:sz w:val="24"/>
                <w:szCs w:val="24"/>
              </w:rPr>
              <w:t>Marketing Research</w:t>
            </w:r>
            <w:proofErr w:type="gramStart"/>
            <w:r w:rsidR="00D36B56" w:rsidRPr="00B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36B56" w:rsidRPr="00B32EDC" w:rsidRDefault="008646CF" w:rsidP="00D36B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Test: Ist Week of October : M</w:t>
            </w:r>
            <w:r w:rsidR="00D36B56" w:rsidRPr="00B32EDC">
              <w:rPr>
                <w:rFonts w:ascii="Times New Roman" w:hAnsi="Times New Roman" w:cs="Times New Roman"/>
                <w:sz w:val="24"/>
                <w:szCs w:val="24"/>
              </w:rPr>
              <w:t>arket Segmentation</w:t>
            </w:r>
          </w:p>
          <w:p w:rsidR="008646CF" w:rsidRPr="00B32EDC" w:rsidRDefault="008646CF" w:rsidP="00D36B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 xml:space="preserve"> IInd Assignment: - Ist Week of November- </w:t>
            </w:r>
            <w:r w:rsidR="00D36B56" w:rsidRPr="00B32EDC">
              <w:rPr>
                <w:rFonts w:ascii="Times New Roman" w:hAnsi="Times New Roman" w:cs="Times New Roman"/>
                <w:sz w:val="24"/>
                <w:szCs w:val="24"/>
              </w:rPr>
              <w:t>Pricing Decisions</w:t>
            </w: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6CF" w:rsidRPr="00B32EDC" w:rsidRDefault="008646CF" w:rsidP="008310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0FA8" w:rsidRPr="00B32EDC" w:rsidRDefault="000C0FA8">
      <w:pPr>
        <w:rPr>
          <w:rFonts w:ascii="Times New Roman" w:hAnsi="Times New Roman" w:cs="Times New Roman"/>
          <w:sz w:val="24"/>
          <w:szCs w:val="24"/>
        </w:rPr>
      </w:pPr>
    </w:p>
    <w:sectPr w:rsidR="000C0FA8" w:rsidRPr="00B32EDC" w:rsidSect="000C0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D5" w:rsidRDefault="00135ED5" w:rsidP="00DB5011">
      <w:pPr>
        <w:spacing w:after="0" w:line="240" w:lineRule="auto"/>
      </w:pPr>
      <w:r>
        <w:separator/>
      </w:r>
    </w:p>
  </w:endnote>
  <w:endnote w:type="continuationSeparator" w:id="0">
    <w:p w:rsidR="00135ED5" w:rsidRDefault="00135ED5" w:rsidP="00DB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11" w:rsidRDefault="00DB50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11" w:rsidRDefault="00DB50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11" w:rsidRDefault="00DB5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D5" w:rsidRDefault="00135ED5" w:rsidP="00DB5011">
      <w:pPr>
        <w:spacing w:after="0" w:line="240" w:lineRule="auto"/>
      </w:pPr>
      <w:r>
        <w:separator/>
      </w:r>
    </w:p>
  </w:footnote>
  <w:footnote w:type="continuationSeparator" w:id="0">
    <w:p w:rsidR="00135ED5" w:rsidRDefault="00135ED5" w:rsidP="00DB5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11" w:rsidRDefault="00DB50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11" w:rsidRDefault="00DB50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011" w:rsidRDefault="00DB50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5011"/>
    <w:rsid w:val="000C0FA8"/>
    <w:rsid w:val="00135ED5"/>
    <w:rsid w:val="002F078F"/>
    <w:rsid w:val="003E01E9"/>
    <w:rsid w:val="004755C6"/>
    <w:rsid w:val="005B6020"/>
    <w:rsid w:val="005B72D1"/>
    <w:rsid w:val="007D22A1"/>
    <w:rsid w:val="008646CF"/>
    <w:rsid w:val="009D028D"/>
    <w:rsid w:val="00B32EDC"/>
    <w:rsid w:val="00B5544E"/>
    <w:rsid w:val="00D12B4D"/>
    <w:rsid w:val="00D17DDF"/>
    <w:rsid w:val="00D36B56"/>
    <w:rsid w:val="00DB5011"/>
    <w:rsid w:val="00E32C0B"/>
    <w:rsid w:val="00E6317F"/>
    <w:rsid w:val="00F8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011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01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011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B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011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DEE71-B25A-4192-AB91-98A3180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Manik</cp:lastModifiedBy>
  <cp:revision>3</cp:revision>
  <dcterms:created xsi:type="dcterms:W3CDTF">2018-10-03T13:05:00Z</dcterms:created>
  <dcterms:modified xsi:type="dcterms:W3CDTF">2018-10-03T14:33:00Z</dcterms:modified>
</cp:coreProperties>
</file>