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8D0" w:rsidRPr="00193787" w:rsidRDefault="005848D0" w:rsidP="005848D0">
      <w:pPr>
        <w:jc w:val="center"/>
        <w:rPr>
          <w:b/>
          <w:bCs/>
          <w:sz w:val="44"/>
          <w:szCs w:val="44"/>
        </w:rPr>
      </w:pPr>
      <w:r w:rsidRPr="00193787">
        <w:rPr>
          <w:b/>
          <w:bCs/>
          <w:sz w:val="44"/>
          <w:szCs w:val="44"/>
        </w:rPr>
        <w:t>Lesson Plan</w:t>
      </w:r>
    </w:p>
    <w:p w:rsidR="005848D0" w:rsidRDefault="005848D0" w:rsidP="005848D0">
      <w:r>
        <w:t xml:space="preserve">Class: </w:t>
      </w:r>
      <w:proofErr w:type="spellStart"/>
      <w:r>
        <w:t>B</w:t>
      </w:r>
      <w:r w:rsidR="00E71325">
        <w:t>.</w:t>
      </w:r>
      <w:r>
        <w:t>com</w:t>
      </w:r>
      <w:r w:rsidR="00E71325">
        <w:t>.</w:t>
      </w:r>
      <w:r>
        <w:t>I</w:t>
      </w:r>
      <w:proofErr w:type="spellEnd"/>
      <w:r>
        <w:t xml:space="preserve"> semester ii(Even)</w:t>
      </w:r>
    </w:p>
    <w:p w:rsidR="005848D0" w:rsidRDefault="005848D0" w:rsidP="005848D0">
      <w:r>
        <w:t>Name: Sunita Rani</w:t>
      </w:r>
    </w:p>
    <w:p w:rsidR="005848D0" w:rsidRDefault="005848D0" w:rsidP="005848D0">
      <w:r>
        <w:t xml:space="preserve">Designation: Assistant Prof. of Commerce                                                      </w:t>
      </w:r>
    </w:p>
    <w:p w:rsidR="005848D0" w:rsidRDefault="005848D0" w:rsidP="005848D0">
      <w:r>
        <w:t>Paper: Financial Accounting</w:t>
      </w:r>
    </w:p>
    <w:tbl>
      <w:tblPr>
        <w:tblStyle w:val="TableGrid"/>
        <w:tblW w:w="0" w:type="auto"/>
        <w:tblLook w:val="04A0"/>
      </w:tblPr>
      <w:tblGrid>
        <w:gridCol w:w="2660"/>
        <w:gridCol w:w="6582"/>
      </w:tblGrid>
      <w:tr w:rsidR="005848D0" w:rsidTr="00202B0E">
        <w:tc>
          <w:tcPr>
            <w:tcW w:w="2660" w:type="dxa"/>
          </w:tcPr>
          <w:p w:rsidR="005848D0" w:rsidRDefault="005848D0" w:rsidP="00202B0E">
            <w:r>
              <w:t>January 2019</w:t>
            </w:r>
          </w:p>
        </w:tc>
        <w:tc>
          <w:tcPr>
            <w:tcW w:w="6582" w:type="dxa"/>
          </w:tcPr>
          <w:p w:rsidR="005848D0" w:rsidRDefault="005848D0" w:rsidP="005848D0">
            <w:r>
              <w:t>Partnership account: characteristics of Partnership; Partnership deed;</w:t>
            </w:r>
            <w:r w:rsidR="00E71325">
              <w:t xml:space="preserve"> </w:t>
            </w:r>
            <w:r>
              <w:t>final accounts; adjustment after closing the accounts; fixed and fluctuating capital accounts; goodwill; Joint life policy; change in Profit sharing ratio .</w:t>
            </w:r>
          </w:p>
        </w:tc>
      </w:tr>
      <w:tr w:rsidR="005848D0" w:rsidTr="00202B0E">
        <w:tc>
          <w:tcPr>
            <w:tcW w:w="2660" w:type="dxa"/>
          </w:tcPr>
          <w:p w:rsidR="005848D0" w:rsidRDefault="005848D0" w:rsidP="00202B0E">
            <w:r>
              <w:t>February 2019</w:t>
            </w:r>
          </w:p>
        </w:tc>
        <w:tc>
          <w:tcPr>
            <w:tcW w:w="6582" w:type="dxa"/>
          </w:tcPr>
          <w:p w:rsidR="005848D0" w:rsidRDefault="005848D0" w:rsidP="00134850">
            <w:r>
              <w:t>Reconstitution of Partnership firm: Admission; retirement;</w:t>
            </w:r>
            <w:r w:rsidR="00E71325">
              <w:t xml:space="preserve"> </w:t>
            </w:r>
            <w:r>
              <w:t>death of a partner; dissolution of partnership:</w:t>
            </w:r>
            <w:r w:rsidR="00E71325">
              <w:t xml:space="preserve"> </w:t>
            </w:r>
            <w:r>
              <w:t>Modes and Accounting treatment.</w:t>
            </w:r>
          </w:p>
        </w:tc>
      </w:tr>
      <w:tr w:rsidR="005848D0" w:rsidTr="00202B0E">
        <w:tc>
          <w:tcPr>
            <w:tcW w:w="2660" w:type="dxa"/>
          </w:tcPr>
          <w:p w:rsidR="005848D0" w:rsidRDefault="005848D0" w:rsidP="00202B0E">
            <w:r>
              <w:t>March 2019</w:t>
            </w:r>
          </w:p>
        </w:tc>
        <w:tc>
          <w:tcPr>
            <w:tcW w:w="6582" w:type="dxa"/>
          </w:tcPr>
          <w:p w:rsidR="005848D0" w:rsidRDefault="00134850" w:rsidP="00E71325">
            <w:r>
              <w:t>Hire Purchase and Instalment purchase system: concept and legal provisions regarding hire-purchase contract; accounting records for goods of substantial sale value</w:t>
            </w:r>
            <w:r w:rsidR="005848D0">
              <w:t xml:space="preserve">. </w:t>
            </w:r>
          </w:p>
        </w:tc>
      </w:tr>
      <w:tr w:rsidR="005848D0" w:rsidTr="00202B0E">
        <w:tc>
          <w:tcPr>
            <w:tcW w:w="2660" w:type="dxa"/>
          </w:tcPr>
          <w:p w:rsidR="005848D0" w:rsidRDefault="005848D0" w:rsidP="00202B0E">
            <w:r>
              <w:t>April 2019</w:t>
            </w:r>
          </w:p>
        </w:tc>
        <w:tc>
          <w:tcPr>
            <w:tcW w:w="6582" w:type="dxa"/>
          </w:tcPr>
          <w:p w:rsidR="005848D0" w:rsidRDefault="00134850" w:rsidP="00202B0E">
            <w:r>
              <w:t>Branch Accounts: dependent branch, debtor’s system, stock and debtor system; final accounts; wholesale</w:t>
            </w:r>
            <w:r w:rsidR="00E71325">
              <w:t xml:space="preserve"> </w:t>
            </w:r>
            <w:r>
              <w:t>branch</w:t>
            </w:r>
            <w:r w:rsidR="00E71325">
              <w:t>.</w:t>
            </w:r>
          </w:p>
          <w:p w:rsidR="005848D0" w:rsidRDefault="005848D0" w:rsidP="00202B0E"/>
        </w:tc>
      </w:tr>
    </w:tbl>
    <w:p w:rsidR="005848D0" w:rsidRDefault="005848D0" w:rsidP="005848D0">
      <w:r>
        <w:t xml:space="preserve"> </w:t>
      </w:r>
    </w:p>
    <w:p w:rsidR="005848D0" w:rsidRDefault="005848D0" w:rsidP="005848D0">
      <w:r>
        <w:t>Assignment 1: Methods of Correlation.</w:t>
      </w:r>
    </w:p>
    <w:p w:rsidR="005848D0" w:rsidRDefault="005848D0" w:rsidP="005848D0">
      <w:r>
        <w:t>Sessional Test: Regression co-</w:t>
      </w:r>
      <w:proofErr w:type="spellStart"/>
      <w:r>
        <w:t>efficients</w:t>
      </w:r>
      <w:proofErr w:type="spellEnd"/>
      <w:r>
        <w:t>.</w:t>
      </w:r>
    </w:p>
    <w:p w:rsidR="005848D0" w:rsidRDefault="005848D0" w:rsidP="005848D0">
      <w:r>
        <w:t>Assignment2: Properties of Binomial, Poisson and Normal distribution.</w:t>
      </w:r>
    </w:p>
    <w:p w:rsidR="005848D0" w:rsidRDefault="005848D0" w:rsidP="005848D0"/>
    <w:p w:rsidR="00BC0B2A" w:rsidRDefault="00E71325"/>
    <w:sectPr w:rsidR="00BC0B2A" w:rsidSect="00EE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848D0"/>
    <w:rsid w:val="000509CF"/>
    <w:rsid w:val="00134850"/>
    <w:rsid w:val="00263164"/>
    <w:rsid w:val="005848D0"/>
    <w:rsid w:val="00752993"/>
    <w:rsid w:val="00E71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8D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8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</dc:creator>
  <cp:lastModifiedBy>Manik</cp:lastModifiedBy>
  <cp:revision>1</cp:revision>
  <dcterms:created xsi:type="dcterms:W3CDTF">2019-01-08T11:52:00Z</dcterms:created>
  <dcterms:modified xsi:type="dcterms:W3CDTF">2019-01-08T12:17:00Z</dcterms:modified>
</cp:coreProperties>
</file>