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1B" w:rsidRDefault="00B81F1B" w:rsidP="00B01B12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  <w:r w:rsidRPr="00835254">
        <w:rPr>
          <w:rFonts w:ascii="PT Serif" w:hAnsi="PT Serif"/>
          <w:b/>
          <w:sz w:val="24"/>
          <w:szCs w:val="24"/>
        </w:rPr>
        <w:t>Indira Gandhi National College Ladwa</w:t>
      </w:r>
    </w:p>
    <w:p w:rsidR="00B81F1B" w:rsidRPr="00835254" w:rsidRDefault="00B81F1B" w:rsidP="00B81F1B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:rsidR="00B81F1B" w:rsidRDefault="00B81F1B" w:rsidP="00B81F1B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835254">
        <w:rPr>
          <w:rFonts w:ascii="PT Serif" w:hAnsi="PT Serif" w:cs="Times New Roman"/>
          <w:b/>
          <w:sz w:val="24"/>
          <w:szCs w:val="24"/>
        </w:rPr>
        <w:t>Lesson Pla</w:t>
      </w:r>
      <w:r>
        <w:rPr>
          <w:rFonts w:ascii="PT Serif" w:hAnsi="PT Serif" w:cs="Times New Roman"/>
          <w:b/>
          <w:sz w:val="24"/>
          <w:szCs w:val="24"/>
        </w:rPr>
        <w:t>n</w:t>
      </w:r>
    </w:p>
    <w:p w:rsidR="00B81F1B" w:rsidRPr="00835254" w:rsidRDefault="00B81F1B" w:rsidP="00B81F1B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</w:p>
    <w:p w:rsidR="00B81F1B" w:rsidRPr="00835254" w:rsidRDefault="00B81F1B" w:rsidP="00B81F1B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835254">
        <w:rPr>
          <w:rFonts w:ascii="PT Serif" w:hAnsi="PT Serif" w:cs="Times New Roman"/>
          <w:bCs/>
          <w:sz w:val="24"/>
          <w:szCs w:val="24"/>
        </w:rPr>
        <w:t>Name of Teacher: Dr. Yashpal Singh                Class: B.</w:t>
      </w:r>
      <w:r w:rsidR="00B01B12">
        <w:rPr>
          <w:rFonts w:ascii="PT Serif" w:hAnsi="PT Serif" w:cs="Times New Roman"/>
          <w:bCs/>
          <w:sz w:val="24"/>
          <w:szCs w:val="24"/>
        </w:rPr>
        <w:t xml:space="preserve"> Com</w:t>
      </w:r>
      <w:r w:rsidRPr="00835254">
        <w:rPr>
          <w:rFonts w:ascii="PT Serif" w:hAnsi="PT Serif" w:cs="Times New Roman"/>
          <w:bCs/>
          <w:sz w:val="24"/>
          <w:szCs w:val="24"/>
        </w:rPr>
        <w:t xml:space="preserve"> 2</w:t>
      </w:r>
      <w:r w:rsidRPr="00835254">
        <w:rPr>
          <w:rFonts w:ascii="PT Serif" w:hAnsi="PT Serif" w:cs="Times New Roman"/>
          <w:bCs/>
          <w:sz w:val="24"/>
          <w:szCs w:val="24"/>
          <w:vertAlign w:val="superscript"/>
        </w:rPr>
        <w:t>nd</w:t>
      </w:r>
      <w:r w:rsidRPr="00835254">
        <w:rPr>
          <w:rFonts w:ascii="PT Serif" w:hAnsi="PT Serif" w:cs="Times New Roman"/>
          <w:bCs/>
          <w:sz w:val="24"/>
          <w:szCs w:val="24"/>
        </w:rPr>
        <w:t xml:space="preserve"> semester</w:t>
      </w:r>
    </w:p>
    <w:p w:rsidR="00B81F1B" w:rsidRPr="00835254" w:rsidRDefault="00B81F1B" w:rsidP="00B81F1B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Paper</w:t>
      </w:r>
      <w:r w:rsidRPr="00835254">
        <w:rPr>
          <w:rFonts w:ascii="PT Serif" w:hAnsi="PT Serif" w:cs="Times New Roman"/>
          <w:bCs/>
          <w:sz w:val="24"/>
          <w:szCs w:val="24"/>
        </w:rPr>
        <w:t>: M</w:t>
      </w:r>
      <w:r w:rsidR="00B01B12">
        <w:rPr>
          <w:rFonts w:ascii="PT Serif" w:hAnsi="PT Serif" w:cs="Times New Roman"/>
          <w:bCs/>
          <w:sz w:val="24"/>
          <w:szCs w:val="24"/>
        </w:rPr>
        <w:t>a</w:t>
      </w:r>
      <w:r w:rsidRPr="00835254">
        <w:rPr>
          <w:rFonts w:ascii="PT Serif" w:hAnsi="PT Serif" w:cs="Times New Roman"/>
          <w:bCs/>
          <w:sz w:val="24"/>
          <w:szCs w:val="24"/>
        </w:rPr>
        <w:t>cro EconomicsDuration: February 2023 to May 2023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 (1- 4 Feb.) </w:t>
            </w:r>
          </w:p>
          <w:p w:rsidR="00B81F1B" w:rsidRPr="00835254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Macroeconomics: Historical background, Scope of macroeconomics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2 (6- 11 Feb.)                                          </w:t>
            </w:r>
          </w:p>
          <w:p w:rsidR="00B81F1B" w:rsidRPr="00835254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Importance of macroeconomics, Features of macroeconomics, Assumptions of macroeconomics.  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3 (13-18 Feb.)                                         </w:t>
            </w:r>
          </w:p>
          <w:p w:rsidR="00B81F1B" w:rsidRPr="00B81F1B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 xml:space="preserve">Relation between microeconomics and macroeconomics, Difference between microeconomics and macroeconomics. National income: meaning ; domestic territory of a country; normal residents of a country, Depreciation; gross product versus net product; market price versus factor cost; net factor income from abroad; factor income and transfer income, Related aggregates of national income. 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4 (20-25 Feb.)                                         </w:t>
            </w:r>
          </w:p>
          <w:p w:rsidR="00B81F1B" w:rsidRPr="00B81F1B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 xml:space="preserve">Measurement of national income: value added method, income method, and expenditure method, Precautions while estimating national income, Difficulties in the measurement of national income, Circular flow of income: injections and withdrawals Circular flow of income: real and monetary flow, 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5 (27 Feb.-4 March)                                          </w:t>
            </w:r>
          </w:p>
          <w:p w:rsidR="00B81F1B" w:rsidRPr="00B81F1B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Four sector model of circular flow of income, case study. Consumption function: propensity to consume; shapes of consumption curve, Determinants of propensity to consume; subjective factors, Determinants of propensity to consume; objective factors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sz w:val="24"/>
                <w:szCs w:val="24"/>
              </w:rPr>
              <w:t>Holi Break (5-12 March)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6 (13-18 March)                                       </w:t>
            </w:r>
          </w:p>
          <w:p w:rsidR="00B81F1B" w:rsidRPr="00B81F1B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Psychological law of consumption, Importance of propensity to consume, Measures to raise propensity to consume, Investment: meaning, components, Types of investment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7 (20-25 March)                                          </w:t>
            </w:r>
          </w:p>
          <w:p w:rsidR="00B81F1B" w:rsidRPr="00B81F1B" w:rsidRDefault="00B81F1B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Inducement to investment, Investment function, Measures to stimulate private investment, Sources of public investment, importance of investment, Multiplier: meaning, multiplier and MPC &amp;MPS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723" w:rsidRPr="006A177B">
              <w:rPr>
                <w:rFonts w:ascii="Times New Roman" w:hAnsi="Times New Roman" w:cs="Times New Roman"/>
                <w:sz w:val="24"/>
                <w:szCs w:val="24"/>
              </w:rPr>
              <w:t>Assumptions of multiplier, comparative static analysis, Dynamic analysis of multiplier,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8 (27 March-1 April)                                 </w:t>
            </w:r>
          </w:p>
          <w:p w:rsidR="00B81F1B" w:rsidRPr="00C05723" w:rsidRDefault="00C05723" w:rsidP="00C057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3">
              <w:rPr>
                <w:rFonts w:ascii="Times New Roman" w:hAnsi="Times New Roman" w:cs="Times New Roman"/>
                <w:sz w:val="24"/>
                <w:szCs w:val="24"/>
              </w:rPr>
              <w:t>Limitations of multiplier, Leakages of multiplier, Importance of multiplier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Principle of acceleration: meaning of acceleration; assumptions, Explanation of principle of acceleration, Criticism of principle of acceleration, Difference between multiplier and acceleration,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9 (3-8 April)                                       </w:t>
            </w:r>
          </w:p>
          <w:p w:rsidR="00B81F1B" w:rsidRPr="00835254" w:rsidRDefault="00C05723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Assumptions of Keynesian theory of employment, Main components of Keynesian theory of employment,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(10-15 April)                                   </w:t>
            </w:r>
          </w:p>
          <w:p w:rsidR="00B81F1B" w:rsidRPr="00835254" w:rsidRDefault="00C05723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Determination of equilibrium level of income and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significance of Keynesian theory of employment, Criticism of Keynesian theory of employment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(17-22 April)                                    </w:t>
            </w:r>
          </w:p>
          <w:p w:rsidR="00B81F1B" w:rsidRPr="00835254" w:rsidRDefault="00C05723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Differences between Keynesian theory and classical theory of employment, Income </w:t>
            </w:r>
            <w:r w:rsidRPr="006A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determination in closed economy: govt. expenditure function; govt. tax function; budget surplus, Saving and investment approach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12 (24 -29 April)                           </w:t>
            </w:r>
          </w:p>
          <w:p w:rsidR="00B81F1B" w:rsidRPr="00C05723" w:rsidRDefault="00C05723" w:rsidP="00C057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3">
              <w:rPr>
                <w:rFonts w:ascii="Times New Roman" w:hAnsi="Times New Roman" w:cs="Times New Roman"/>
                <w:sz w:val="24"/>
                <w:szCs w:val="24"/>
              </w:rPr>
              <w:t>Inflation: meaning; types, Demand pull inflation, Cost push inflation, Causes of inflation, Effects of inflation, Inflation and economic development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(1-6 May)                                         </w:t>
            </w:r>
          </w:p>
          <w:p w:rsidR="00B81F1B" w:rsidRPr="00C05723" w:rsidRDefault="00C05723" w:rsidP="00B81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C05723">
              <w:rPr>
                <w:rFonts w:ascii="PT Serif" w:hAnsi="PT Serif" w:cs="Times New Roman"/>
                <w:bCs/>
                <w:sz w:val="24"/>
                <w:szCs w:val="24"/>
              </w:rPr>
              <w:t>Business cycles: meaning; types; phases of business cycles, Samuelson’s theory of business cycles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(8-13 May)                   </w:t>
            </w:r>
          </w:p>
          <w:p w:rsidR="00B81F1B" w:rsidRPr="00C05723" w:rsidRDefault="00C05723" w:rsidP="00C057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723">
              <w:rPr>
                <w:rFonts w:ascii="Times New Roman" w:hAnsi="Times New Roman" w:cs="Times New Roman"/>
                <w:sz w:val="24"/>
                <w:szCs w:val="24"/>
              </w:rPr>
              <w:t>Hicks’ theory of business cycles, Methods to control business cycles, case study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(15-20 May)                                  </w:t>
            </w:r>
          </w:p>
          <w:p w:rsidR="00B81F1B" w:rsidRPr="00835254" w:rsidRDefault="00C05723" w:rsidP="00C05723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Cs/>
                <w:sz w:val="24"/>
                <w:szCs w:val="24"/>
              </w:rPr>
              <w:t>Discussion on short answer questions</w:t>
            </w:r>
          </w:p>
        </w:tc>
      </w:tr>
      <w:tr w:rsidR="00B81F1B" w:rsidRPr="00835254" w:rsidTr="009B5B6C">
        <w:tc>
          <w:tcPr>
            <w:tcW w:w="9242" w:type="dxa"/>
          </w:tcPr>
          <w:p w:rsidR="00B81F1B" w:rsidRPr="00835254" w:rsidRDefault="00B81F1B" w:rsidP="009B5B6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16 (22-26 May)                                  </w:t>
            </w:r>
          </w:p>
          <w:p w:rsidR="00B81F1B" w:rsidRPr="00835254" w:rsidRDefault="00C05723" w:rsidP="00B81F1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>
              <w:rPr>
                <w:rFonts w:ascii="PT Serif" w:hAnsi="PT Serif" w:cs="Times New Roman"/>
                <w:bCs/>
                <w:sz w:val="24"/>
                <w:szCs w:val="24"/>
              </w:rPr>
              <w:t>Revision of important concepts</w:t>
            </w:r>
          </w:p>
        </w:tc>
      </w:tr>
    </w:tbl>
    <w:p w:rsidR="00B81F1B" w:rsidRPr="00835254" w:rsidRDefault="00B81F1B" w:rsidP="00B81F1B">
      <w:p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</w:p>
    <w:p w:rsidR="00471094" w:rsidRDefault="00471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1094" w:rsidRDefault="00471094" w:rsidP="00471094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  <w:r w:rsidRPr="00A37C85">
        <w:rPr>
          <w:rFonts w:ascii="PT Serif" w:hAnsi="PT Serif"/>
          <w:b/>
          <w:sz w:val="24"/>
          <w:szCs w:val="24"/>
        </w:rPr>
        <w:lastRenderedPageBreak/>
        <w:t>Indira Gandhi National College Ladwa</w:t>
      </w:r>
    </w:p>
    <w:p w:rsidR="00471094" w:rsidRPr="00A37C85" w:rsidRDefault="00471094" w:rsidP="00471094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:rsidR="00471094" w:rsidRDefault="00471094" w:rsidP="00471094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A37C85">
        <w:rPr>
          <w:rFonts w:ascii="PT Serif" w:hAnsi="PT Serif" w:cs="Times New Roman"/>
          <w:b/>
          <w:sz w:val="24"/>
          <w:szCs w:val="24"/>
        </w:rPr>
        <w:t>Lesson Plan</w:t>
      </w:r>
    </w:p>
    <w:p w:rsidR="00471094" w:rsidRPr="00A37C85" w:rsidRDefault="00471094" w:rsidP="00471094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</w:p>
    <w:p w:rsidR="00471094" w:rsidRPr="00A37C85" w:rsidRDefault="00471094" w:rsidP="00471094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A37C85">
        <w:rPr>
          <w:rFonts w:ascii="PT Serif" w:hAnsi="PT Serif" w:cs="Times New Roman"/>
          <w:bCs/>
          <w:sz w:val="24"/>
          <w:szCs w:val="24"/>
        </w:rPr>
        <w:t>Name of Teacher: Dr. Yashpal Singh                   Class: B.A. 4</w:t>
      </w:r>
      <w:r w:rsidRPr="00A37C85">
        <w:rPr>
          <w:rFonts w:ascii="PT Serif" w:hAnsi="PT Serif" w:cs="Times New Roman"/>
          <w:bCs/>
          <w:sz w:val="24"/>
          <w:szCs w:val="24"/>
          <w:vertAlign w:val="superscript"/>
        </w:rPr>
        <w:t>th</w:t>
      </w:r>
      <w:r w:rsidRPr="00A37C85">
        <w:rPr>
          <w:rFonts w:ascii="PT Serif" w:hAnsi="PT Serif" w:cs="Times New Roman"/>
          <w:bCs/>
          <w:sz w:val="24"/>
          <w:szCs w:val="24"/>
        </w:rPr>
        <w:t xml:space="preserve"> Semester</w:t>
      </w:r>
    </w:p>
    <w:p w:rsidR="00471094" w:rsidRPr="00A37C85" w:rsidRDefault="00471094" w:rsidP="00471094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A37C85">
        <w:rPr>
          <w:rFonts w:ascii="PT Serif" w:hAnsi="PT Serif" w:cs="Times New Roman"/>
          <w:bCs/>
          <w:sz w:val="24"/>
          <w:szCs w:val="24"/>
        </w:rPr>
        <w:t>Paper: Macro Economics-II                                    Duration: February 2023 to May 2023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 (1- 4 Feb.)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Concept of investment multiplier, Relation between MPC and multiplier, Assumptions of multiplier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2 (6- 11 Feb.)   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comparative static analysis, Dynamic analysis of multiplier, Limitations of multiplier, Leakages of multiplier, Importance of multiplier, Working of multiplier in UDC’s, Case study,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3 (13-18 Feb.)  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Principle of acceleration: meaning of acceleration; assumptions, Explanation of principle of acceleration, Criticism of principle of acceleration, Difference between multiplier and acceleration, Super multiplier, Case study.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4 (20-25 Feb.)  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The demand for money: concepts; features of money, Evolution of money, Functions of money, Direct importance of money in the field of economics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5 (27 Feb.-4 March)   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Indirect importance of money in the field of economics, Importance of money in non- economic fields, Case study, Quantity theory of money: Fisher’ equation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sz w:val="24"/>
                <w:szCs w:val="24"/>
              </w:rPr>
              <w:t>Holi Break (5-12 March)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6 (13-18 March)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Criticisms of Fisher’s equation, Cash balance equation, Criticism of cash balance, Case study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7 (20-25 March)   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Demand for money: classical views; neo-classical views, Keynesian view; modern view, Factors influencing the demand for money, Demand for money,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8 (27 March-1 April)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Keynesian approach, Criticism of Keynesian approach, Case study, Supply of money, Determinants of supply of money,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9 (3-8 April)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High powered money, Money multiplier, Case study.    Inflation: meaning; types, Causes of inflation, Effects of inflation, Classical theory of inflation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(10-15 April)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Demand pull inflation, cost push inflation, Phillips curve in short run and long run, case study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(17-22 April)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>Business cycles: meaning; features, Types and phases of business cycles, Causes of trade cycles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(24 -29 April)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 xml:space="preserve">Keynes view of trade cycles, Hicks’ theory of trade cycles, Samuelson’s theory of trade cycles, Case study                               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(1-6 May)       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</w:rPr>
              <w:t xml:space="preserve">Classical theory of rate of interest, Keynesian theory of rate of interest, Case study        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(8-13 May)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Cs/>
                <w:sz w:val="24"/>
                <w:szCs w:val="24"/>
              </w:rPr>
              <w:t>Discussion on MCQs and short answer questions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(15-20 May)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Cs/>
                <w:sz w:val="24"/>
                <w:szCs w:val="24"/>
              </w:rPr>
              <w:t xml:space="preserve">Discussion on problems of unit I&amp;II                                                                    </w:t>
            </w:r>
          </w:p>
        </w:tc>
      </w:tr>
      <w:tr w:rsidR="00471094" w:rsidRPr="00A37C85" w:rsidTr="00322426">
        <w:tc>
          <w:tcPr>
            <w:tcW w:w="9242" w:type="dxa"/>
          </w:tcPr>
          <w:p w:rsidR="00471094" w:rsidRPr="00A37C85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/>
                <w:sz w:val="24"/>
                <w:szCs w:val="24"/>
              </w:rPr>
              <w:t xml:space="preserve">Week 16 (22-26 May)                                  </w:t>
            </w:r>
          </w:p>
          <w:p w:rsidR="00471094" w:rsidRPr="00A37C85" w:rsidRDefault="00471094" w:rsidP="0032242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A37C85">
              <w:rPr>
                <w:rFonts w:ascii="PT Serif" w:hAnsi="PT Serif" w:cs="Times New Roman"/>
                <w:bCs/>
                <w:sz w:val="24"/>
                <w:szCs w:val="24"/>
              </w:rPr>
              <w:lastRenderedPageBreak/>
              <w:t>Discussion on problems of unit III&amp;IV</w:t>
            </w:r>
          </w:p>
        </w:tc>
      </w:tr>
    </w:tbl>
    <w:p w:rsidR="00471094" w:rsidRPr="00A37C85" w:rsidRDefault="00471094" w:rsidP="00471094">
      <w:p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</w:p>
    <w:p w:rsidR="00471094" w:rsidRDefault="00471094" w:rsidP="00471094"/>
    <w:p w:rsidR="00471094" w:rsidRPr="00DE6525" w:rsidRDefault="00471094" w:rsidP="00471094">
      <w:pPr>
        <w:rPr>
          <w:rFonts w:ascii="Times New Roman" w:hAnsi="Times New Roman" w:cs="Times New Roman"/>
          <w:b/>
          <w:sz w:val="24"/>
          <w:szCs w:val="24"/>
        </w:rPr>
      </w:pPr>
    </w:p>
    <w:p w:rsidR="00471094" w:rsidRDefault="00471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1094" w:rsidRDefault="00471094" w:rsidP="00471094">
      <w:pPr>
        <w:spacing w:after="0" w:line="240" w:lineRule="auto"/>
        <w:jc w:val="center"/>
        <w:rPr>
          <w:rFonts w:ascii="PT Serif" w:hAnsi="PT Serif"/>
          <w:b/>
        </w:rPr>
      </w:pPr>
      <w:r w:rsidRPr="009E281C">
        <w:rPr>
          <w:rFonts w:ascii="PT Serif" w:hAnsi="PT Serif"/>
          <w:b/>
        </w:rPr>
        <w:lastRenderedPageBreak/>
        <w:t>Indira Gandhi National College Ladwa</w:t>
      </w:r>
    </w:p>
    <w:p w:rsidR="00471094" w:rsidRPr="009E281C" w:rsidRDefault="00471094" w:rsidP="00471094">
      <w:pPr>
        <w:spacing w:after="0" w:line="240" w:lineRule="auto"/>
        <w:jc w:val="center"/>
        <w:rPr>
          <w:rFonts w:ascii="PT Serif" w:hAnsi="PT Serif"/>
          <w:b/>
        </w:rPr>
      </w:pPr>
    </w:p>
    <w:p w:rsidR="00471094" w:rsidRDefault="00471094" w:rsidP="00471094">
      <w:pPr>
        <w:spacing w:after="0" w:line="240" w:lineRule="auto"/>
        <w:ind w:left="2880" w:firstLine="720"/>
        <w:rPr>
          <w:rFonts w:ascii="PT Serif" w:hAnsi="PT Serif" w:cs="Times New Roman"/>
          <w:b/>
        </w:rPr>
      </w:pPr>
      <w:r w:rsidRPr="009E281C">
        <w:rPr>
          <w:rFonts w:ascii="PT Serif" w:hAnsi="PT Serif" w:cs="Times New Roman"/>
          <w:b/>
        </w:rPr>
        <w:t>Lesson Plan</w:t>
      </w:r>
    </w:p>
    <w:p w:rsidR="00471094" w:rsidRPr="009E281C" w:rsidRDefault="00471094" w:rsidP="00471094">
      <w:pPr>
        <w:spacing w:after="0" w:line="240" w:lineRule="auto"/>
        <w:ind w:left="2880" w:firstLine="720"/>
        <w:rPr>
          <w:rFonts w:ascii="PT Serif" w:hAnsi="PT Serif" w:cs="Times New Roman"/>
          <w:b/>
        </w:rPr>
      </w:pPr>
    </w:p>
    <w:p w:rsidR="00471094" w:rsidRPr="009E281C" w:rsidRDefault="00471094" w:rsidP="00471094">
      <w:pPr>
        <w:spacing w:after="0" w:line="240" w:lineRule="auto"/>
        <w:rPr>
          <w:rFonts w:ascii="PT Serif" w:hAnsi="PT Serif" w:cs="Times New Roman"/>
          <w:bCs/>
        </w:rPr>
      </w:pPr>
      <w:r w:rsidRPr="009E281C">
        <w:rPr>
          <w:rFonts w:ascii="PT Serif" w:hAnsi="PT Serif" w:cs="Times New Roman"/>
          <w:bCs/>
        </w:rPr>
        <w:t>Name of Teacher:Dr. Yashpal SinghClass:  B.A. 6</w:t>
      </w:r>
      <w:r w:rsidRPr="009E281C">
        <w:rPr>
          <w:rFonts w:ascii="PT Serif" w:hAnsi="PT Serif" w:cs="Times New Roman"/>
          <w:bCs/>
          <w:vertAlign w:val="superscript"/>
        </w:rPr>
        <w:t>th</w:t>
      </w:r>
      <w:r w:rsidRPr="009E281C">
        <w:rPr>
          <w:rFonts w:ascii="PT Serif" w:hAnsi="PT Serif" w:cs="Times New Roman"/>
          <w:bCs/>
        </w:rPr>
        <w:t xml:space="preserve"> Semester</w:t>
      </w:r>
    </w:p>
    <w:p w:rsidR="00471094" w:rsidRPr="009E281C" w:rsidRDefault="00471094" w:rsidP="00471094">
      <w:pPr>
        <w:spacing w:after="0" w:line="240" w:lineRule="auto"/>
        <w:rPr>
          <w:rFonts w:ascii="PT Serif" w:hAnsi="PT Serif" w:cs="Times New Roman"/>
          <w:bCs/>
        </w:rPr>
      </w:pPr>
      <w:r w:rsidRPr="009E281C">
        <w:rPr>
          <w:rFonts w:ascii="PT Serif" w:hAnsi="PT Serif" w:cs="Times New Roman"/>
          <w:bCs/>
        </w:rPr>
        <w:t>Paper:Indian Economy-IIDuration:  February 2023 to May 2023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 (1- 4 Feb.)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 xml:space="preserve">Role of industrialisation 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2 (6- 11 Feb.)   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Industrial policy-1991, New economic reforms- liberalisation merits and demerits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3 (13-18 Feb.)  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 xml:space="preserve">. Privatization and globalisation, merits and demerits, case study 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4 (20-25 Feb.)  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</w:rPr>
            </w:pPr>
            <w:r w:rsidRPr="009E281C">
              <w:rPr>
                <w:rFonts w:ascii="PT Serif" w:hAnsi="PT Serif" w:cs="Times New Roman"/>
              </w:rPr>
              <w:t xml:space="preserve">Smalland large-scale industry- growth and problems, 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5 (27 Feb.-4 March)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Growth of knowledge-based industry-IT, software consultancy, case study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 xml:space="preserve">Meaning and classification of labour, characteristics of industrial labour 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center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>Holi Break (5-12 march)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6 (13-18 March)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</w:rPr>
            </w:pPr>
            <w:r w:rsidRPr="009E281C">
              <w:rPr>
                <w:rFonts w:ascii="PT Serif" w:hAnsi="PT Serif" w:cs="Times New Roman"/>
              </w:rPr>
              <w:t>Industrial disputes cause, measures for settlement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</w:rPr>
            </w:pPr>
            <w:r w:rsidRPr="009E281C">
              <w:rPr>
                <w:rFonts w:ascii="PT Serif" w:hAnsi="PT Serif" w:cs="Times New Roman"/>
              </w:rPr>
              <w:t>Social security measures in India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7 (20-25 March)   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Economic planning in India – need and objectives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Types of planning, merits and demerits, case study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8 (27 March-1 April)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Objectives and achievements of plans in India, Failures of five-year plans, objectives of ongoing plan, case study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9 (3-8 April)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EXIM policy of India in relation to trade liberalization and its impacts, Foreign Direct Investment, case study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10 (10-15 April)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</w:rPr>
            </w:pPr>
            <w:r w:rsidRPr="009E281C">
              <w:rPr>
                <w:rFonts w:ascii="PT Serif" w:hAnsi="PT Serif" w:cs="Times New Roman"/>
              </w:rPr>
              <w:t>External borrowings and Balance of Payment problems in India, case study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11 (17-22 April)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</w:rPr>
            </w:pPr>
            <w:r w:rsidRPr="009E281C">
              <w:rPr>
                <w:rFonts w:ascii="PT Serif" w:hAnsi="PT Serif" w:cs="Times New Roman"/>
              </w:rPr>
              <w:t>MNCs in India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</w:rPr>
            </w:pPr>
            <w:r w:rsidRPr="009E281C">
              <w:rPr>
                <w:rFonts w:ascii="PT Serif" w:hAnsi="PT Serif" w:cs="Times New Roman"/>
              </w:rPr>
              <w:t>International Monetary Fund and Indian Economy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12 (24 -29 April)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World Bank, Asian Development Bank and Indian Economy</w:t>
            </w:r>
          </w:p>
        </w:tc>
      </w:tr>
      <w:tr w:rsidR="00471094" w:rsidRPr="009E281C" w:rsidTr="00322426">
        <w:trPr>
          <w:trHeight w:val="633"/>
        </w:trPr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13 (1-6 May)       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</w:rPr>
              <w:t>World Trade Organisation and Indian Economy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14 (8-13 May)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Cs/>
              </w:rPr>
            </w:pPr>
            <w:r w:rsidRPr="009E281C">
              <w:rPr>
                <w:rFonts w:ascii="PT Serif" w:hAnsi="PT Serif" w:cs="Times New Roman"/>
                <w:bCs/>
              </w:rPr>
              <w:t>Discussion on short answer questions and MCQs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15 (15-20 May)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Cs/>
              </w:rPr>
              <w:t xml:space="preserve">Discussion on problems of unit I&amp;II                                                                    </w:t>
            </w:r>
          </w:p>
        </w:tc>
      </w:tr>
      <w:tr w:rsidR="00471094" w:rsidRPr="009E281C" w:rsidTr="00322426">
        <w:tc>
          <w:tcPr>
            <w:tcW w:w="9242" w:type="dxa"/>
          </w:tcPr>
          <w:p w:rsidR="00471094" w:rsidRPr="009E281C" w:rsidRDefault="00471094" w:rsidP="00322426">
            <w:p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/>
              </w:rPr>
              <w:t xml:space="preserve">Week 16 (22-26 May)                                  </w:t>
            </w:r>
          </w:p>
          <w:p w:rsidR="00471094" w:rsidRPr="009E281C" w:rsidRDefault="00471094" w:rsidP="004710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T Serif" w:hAnsi="PT Serif" w:cs="Times New Roman"/>
                <w:b/>
              </w:rPr>
            </w:pPr>
            <w:r w:rsidRPr="009E281C">
              <w:rPr>
                <w:rFonts w:ascii="PT Serif" w:hAnsi="PT Serif" w:cs="Times New Roman"/>
                <w:bCs/>
              </w:rPr>
              <w:t>Discussion on problems of unit III&amp;IV</w:t>
            </w:r>
          </w:p>
        </w:tc>
      </w:tr>
    </w:tbl>
    <w:p w:rsidR="00471094" w:rsidRPr="009E281C" w:rsidRDefault="00471094" w:rsidP="00471094">
      <w:pPr>
        <w:spacing w:after="0" w:line="240" w:lineRule="auto"/>
        <w:rPr>
          <w:rFonts w:ascii="PT Serif" w:hAnsi="PT Serif" w:cs="Times New Roman"/>
          <w:b/>
          <w:sz w:val="24"/>
          <w:szCs w:val="24"/>
        </w:rPr>
      </w:pPr>
    </w:p>
    <w:p w:rsidR="00471094" w:rsidRDefault="00471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1094" w:rsidRDefault="00471094" w:rsidP="00471094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  <w:r w:rsidRPr="00835254">
        <w:rPr>
          <w:rFonts w:ascii="PT Serif" w:hAnsi="PT Serif"/>
          <w:b/>
          <w:sz w:val="24"/>
          <w:szCs w:val="24"/>
        </w:rPr>
        <w:lastRenderedPageBreak/>
        <w:t>Indira Gandhi National College Ladwa</w:t>
      </w:r>
    </w:p>
    <w:p w:rsidR="00471094" w:rsidRPr="00835254" w:rsidRDefault="00471094" w:rsidP="00471094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:rsidR="00471094" w:rsidRDefault="00471094" w:rsidP="00471094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835254">
        <w:rPr>
          <w:rFonts w:ascii="PT Serif" w:hAnsi="PT Serif" w:cs="Times New Roman"/>
          <w:b/>
          <w:sz w:val="24"/>
          <w:szCs w:val="24"/>
        </w:rPr>
        <w:t>Lesson Pla</w:t>
      </w:r>
      <w:r>
        <w:rPr>
          <w:rFonts w:ascii="PT Serif" w:hAnsi="PT Serif" w:cs="Times New Roman"/>
          <w:b/>
          <w:sz w:val="24"/>
          <w:szCs w:val="24"/>
        </w:rPr>
        <w:t>n</w:t>
      </w:r>
    </w:p>
    <w:p w:rsidR="00471094" w:rsidRPr="00835254" w:rsidRDefault="00471094" w:rsidP="00471094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</w:p>
    <w:p w:rsidR="00471094" w:rsidRPr="00835254" w:rsidRDefault="00471094" w:rsidP="00471094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835254">
        <w:rPr>
          <w:rFonts w:ascii="PT Serif" w:hAnsi="PT Serif" w:cs="Times New Roman"/>
          <w:bCs/>
          <w:sz w:val="24"/>
          <w:szCs w:val="24"/>
        </w:rPr>
        <w:t>Name of Teacher: Dr. Yashpal Singh                Class: B.A. 2</w:t>
      </w:r>
      <w:r w:rsidRPr="00835254">
        <w:rPr>
          <w:rFonts w:ascii="PT Serif" w:hAnsi="PT Serif" w:cs="Times New Roman"/>
          <w:bCs/>
          <w:sz w:val="24"/>
          <w:szCs w:val="24"/>
          <w:vertAlign w:val="superscript"/>
        </w:rPr>
        <w:t>nd</w:t>
      </w:r>
      <w:r w:rsidRPr="00835254">
        <w:rPr>
          <w:rFonts w:ascii="PT Serif" w:hAnsi="PT Serif" w:cs="Times New Roman"/>
          <w:bCs/>
          <w:sz w:val="24"/>
          <w:szCs w:val="24"/>
        </w:rPr>
        <w:t xml:space="preserve"> semester</w:t>
      </w:r>
    </w:p>
    <w:p w:rsidR="00471094" w:rsidRPr="00835254" w:rsidRDefault="00471094" w:rsidP="00471094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Paper</w:t>
      </w:r>
      <w:r w:rsidRPr="00835254">
        <w:rPr>
          <w:rFonts w:ascii="PT Serif" w:hAnsi="PT Serif" w:cs="Times New Roman"/>
          <w:bCs/>
          <w:sz w:val="24"/>
          <w:szCs w:val="24"/>
        </w:rPr>
        <w:t>: Micro Economics-II                               Duration: February 2023 to May 2023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 (1- 4Feb.)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>Market: meaning; features Main forms of market structure; basis of classification of the markets, Perfect competition: definition; features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2 (6- 11 Feb.)   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>Price determination under perfect competition, Role of time element in price determination, Market price vs normal price, Equilibrium of the firm – TR and TC approach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3 (13-18 Feb.)  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 xml:space="preserve">Equilibrium of the firm – MR and MC approach, Determination of short run equilibrium of the firm, Determination of   long run   equilibrium of the firm, supply curve, 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4 (20-25 Feb.)  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>Entry and exit of firms and its effect. Case study. Monopoly: definition; assumptions, Causes of monopoly power, Determination of price and output: TR and TC approach and MR and MC approach, Short run equilibrium under monopoly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5 (27 Feb.-4 March)   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 xml:space="preserve"> Long run equilibrium under monopoly, supply curve, case study. Degree of monopoly power, Distinction between monopoly and perfect competition, Price discrimination: meaning; types; degrees, case study.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sz w:val="24"/>
                <w:szCs w:val="24"/>
              </w:rPr>
              <w:t>Holi Break (5-12 March)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6 (13-18 March)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>Essential conditions for price discrimination, when price discrimination is profitable? Determination of price and output under price discrimination, Determination of price and output under dumping, Case study.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7 (20-25 March)   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>Monopolistic competition: definition, assumptions, Product differentiation and equilibrium, short run equilibrium under monopolistic competition, long run equilibrium under monopolistic competition, Excess capacity, Selling costs and firm’s equilibrium, case study.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8 (27 March-1 April)                                 </w:t>
            </w:r>
          </w:p>
          <w:p w:rsidR="00471094" w:rsidRPr="00A135B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 xml:space="preserve">Distinction between monopolistic competition and perfect competition, Distinction       between monopolistic competition and monopoly, Case study. Oligopoly: definition; assumptions, Classification of oligopoly, Emergence of oligopoly, </w:t>
            </w:r>
          </w:p>
          <w:p w:rsidR="0047109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</w:p>
          <w:p w:rsidR="00471094" w:rsidRPr="00A135B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9 (3-8 April)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 xml:space="preserve">Cournot’s model, Bertrand’s model, Edgeworth’s model, case study. Price determination in non- collusive oligopoly, Price determination under perfect collusion, Price leadership model. 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(10-15April)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 xml:space="preserve">Theory of distribution; why a separate study of factor pricing? Basic concepts; productivity of factor, cost of factor, case study Marginal productivity theory of distribution: definition, assumptions 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(17-22 April)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lastRenderedPageBreak/>
              <w:t xml:space="preserve">Explanation of the theory from the viewpoint of an industry, Explanation of the theory from the viewpoint of a firm, Criticism of MP theory, Case study. Ricardian theory of Rent, Rent and price, quasi rent, 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12 (24 -29April)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 xml:space="preserve">Interest: definition, gross and net interest, Differences in the rates of interest. Case study, Classical theory of interest, Neo-classical theory of interest.  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(1-6 May)       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sz w:val="24"/>
                <w:szCs w:val="24"/>
              </w:rPr>
              <w:t>Wages: definition; types; factor determining the real wages Marginal productivity theory of wages: assumptions, Analysis of the theory from the point of view of an industry and firm, Criticism of MP theory of wages, case study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(8-13 May)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Cs/>
                <w:sz w:val="24"/>
                <w:szCs w:val="24"/>
              </w:rPr>
              <w:t>Discussion on MCQs and short answer questions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(15-20 May)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Cs/>
                <w:sz w:val="24"/>
                <w:szCs w:val="24"/>
              </w:rPr>
              <w:t>Discussion on problems of unit I&amp;II</w:t>
            </w:r>
          </w:p>
        </w:tc>
      </w:tr>
      <w:tr w:rsidR="00471094" w:rsidRPr="00835254" w:rsidTr="00322426">
        <w:tc>
          <w:tcPr>
            <w:tcW w:w="9242" w:type="dxa"/>
          </w:tcPr>
          <w:p w:rsidR="00471094" w:rsidRPr="00835254" w:rsidRDefault="00471094" w:rsidP="003224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/>
                <w:sz w:val="24"/>
                <w:szCs w:val="24"/>
              </w:rPr>
              <w:t xml:space="preserve">Week 16 (22-26 May)                                  </w:t>
            </w:r>
          </w:p>
          <w:p w:rsidR="00471094" w:rsidRPr="00835254" w:rsidRDefault="00471094" w:rsidP="004710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835254">
              <w:rPr>
                <w:rFonts w:ascii="PT Serif" w:hAnsi="PT Serif" w:cs="Times New Roman"/>
                <w:bCs/>
                <w:sz w:val="24"/>
                <w:szCs w:val="24"/>
              </w:rPr>
              <w:t>Discussion on problems of unit III&amp;IV</w:t>
            </w:r>
          </w:p>
        </w:tc>
      </w:tr>
    </w:tbl>
    <w:p w:rsidR="00471094" w:rsidRPr="00835254" w:rsidRDefault="00471094" w:rsidP="00471094">
      <w:pPr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</w:p>
    <w:p w:rsidR="00471094" w:rsidRDefault="00471094" w:rsidP="00471094"/>
    <w:p w:rsidR="00B81F1B" w:rsidRPr="00B81F1B" w:rsidRDefault="00B81F1B" w:rsidP="00B81F1B">
      <w:pPr>
        <w:rPr>
          <w:rFonts w:ascii="Times New Roman" w:hAnsi="Times New Roman" w:cs="Times New Roman"/>
          <w:sz w:val="24"/>
          <w:szCs w:val="24"/>
        </w:rPr>
      </w:pPr>
    </w:p>
    <w:sectPr w:rsidR="00B81F1B" w:rsidRPr="00B81F1B" w:rsidSect="006959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FE" w:rsidRDefault="00FF09FE" w:rsidP="00EE190C">
      <w:pPr>
        <w:spacing w:after="0" w:line="240" w:lineRule="auto"/>
      </w:pPr>
      <w:r>
        <w:separator/>
      </w:r>
    </w:p>
  </w:endnote>
  <w:endnote w:type="continuationSeparator" w:id="1">
    <w:p w:rsidR="00FF09FE" w:rsidRDefault="00FF09FE" w:rsidP="00EE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779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E190C" w:rsidRDefault="006959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95942">
          <w:fldChar w:fldCharType="begin"/>
        </w:r>
        <w:r w:rsidR="00EE190C">
          <w:instrText xml:space="preserve"> PAGE   \* MERGEFORMAT </w:instrText>
        </w:r>
        <w:r w:rsidRPr="00695942">
          <w:fldChar w:fldCharType="separate"/>
        </w:r>
        <w:r w:rsidR="00471094" w:rsidRPr="00471094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 w:rsidR="00EE190C">
          <w:rPr>
            <w:b/>
            <w:bCs/>
          </w:rPr>
          <w:t xml:space="preserve"> | </w:t>
        </w:r>
        <w:r w:rsidR="00EE190C">
          <w:rPr>
            <w:color w:val="7F7F7F" w:themeColor="background1" w:themeShade="7F"/>
            <w:spacing w:val="60"/>
          </w:rPr>
          <w:t>Page</w:t>
        </w:r>
      </w:p>
    </w:sdtContent>
  </w:sdt>
  <w:p w:rsidR="00EE190C" w:rsidRDefault="00EE1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FE" w:rsidRDefault="00FF09FE" w:rsidP="00EE190C">
      <w:pPr>
        <w:spacing w:after="0" w:line="240" w:lineRule="auto"/>
      </w:pPr>
      <w:r>
        <w:separator/>
      </w:r>
    </w:p>
  </w:footnote>
  <w:footnote w:type="continuationSeparator" w:id="1">
    <w:p w:rsidR="00FF09FE" w:rsidRDefault="00FF09FE" w:rsidP="00EE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6F63"/>
    <w:multiLevelType w:val="hybridMultilevel"/>
    <w:tmpl w:val="87C61FE4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BF7D65"/>
    <w:multiLevelType w:val="hybridMultilevel"/>
    <w:tmpl w:val="D3AAC0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>
    <w:nsid w:val="7D7E0F06"/>
    <w:multiLevelType w:val="hybridMultilevel"/>
    <w:tmpl w:val="6FF47476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201"/>
    <w:rsid w:val="00011FF8"/>
    <w:rsid w:val="00046820"/>
    <w:rsid w:val="000F3426"/>
    <w:rsid w:val="00101B2A"/>
    <w:rsid w:val="001338EC"/>
    <w:rsid w:val="001B1FE2"/>
    <w:rsid w:val="001C49C8"/>
    <w:rsid w:val="001D489C"/>
    <w:rsid w:val="001E1D31"/>
    <w:rsid w:val="001F1BEE"/>
    <w:rsid w:val="002104FD"/>
    <w:rsid w:val="002A5BC3"/>
    <w:rsid w:val="003F010A"/>
    <w:rsid w:val="004418FE"/>
    <w:rsid w:val="00471094"/>
    <w:rsid w:val="00473F08"/>
    <w:rsid w:val="004D0B68"/>
    <w:rsid w:val="00537DCF"/>
    <w:rsid w:val="005A24C1"/>
    <w:rsid w:val="005C4D01"/>
    <w:rsid w:val="005D4DD1"/>
    <w:rsid w:val="00614A7D"/>
    <w:rsid w:val="006218C5"/>
    <w:rsid w:val="00634BF0"/>
    <w:rsid w:val="00661150"/>
    <w:rsid w:val="00695942"/>
    <w:rsid w:val="006A177B"/>
    <w:rsid w:val="006C7838"/>
    <w:rsid w:val="006F09C7"/>
    <w:rsid w:val="007635A3"/>
    <w:rsid w:val="0078214B"/>
    <w:rsid w:val="0087125B"/>
    <w:rsid w:val="008A7B29"/>
    <w:rsid w:val="008D7EA5"/>
    <w:rsid w:val="008F09BF"/>
    <w:rsid w:val="00904CF5"/>
    <w:rsid w:val="0097067A"/>
    <w:rsid w:val="0097303D"/>
    <w:rsid w:val="009E541B"/>
    <w:rsid w:val="00A07DEA"/>
    <w:rsid w:val="00A26BBE"/>
    <w:rsid w:val="00A4674D"/>
    <w:rsid w:val="00AD4EA2"/>
    <w:rsid w:val="00B01B12"/>
    <w:rsid w:val="00B81F1B"/>
    <w:rsid w:val="00BA1B43"/>
    <w:rsid w:val="00C05723"/>
    <w:rsid w:val="00C07187"/>
    <w:rsid w:val="00C17997"/>
    <w:rsid w:val="00C846FC"/>
    <w:rsid w:val="00CB7FD0"/>
    <w:rsid w:val="00CC722B"/>
    <w:rsid w:val="00D02EC6"/>
    <w:rsid w:val="00D25100"/>
    <w:rsid w:val="00D4277F"/>
    <w:rsid w:val="00DF0D21"/>
    <w:rsid w:val="00DF6346"/>
    <w:rsid w:val="00E20201"/>
    <w:rsid w:val="00E67E2E"/>
    <w:rsid w:val="00E82660"/>
    <w:rsid w:val="00EB610B"/>
    <w:rsid w:val="00EC74B7"/>
    <w:rsid w:val="00EE190C"/>
    <w:rsid w:val="00F805A5"/>
    <w:rsid w:val="00F9274E"/>
    <w:rsid w:val="00FF0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0C"/>
  </w:style>
  <w:style w:type="paragraph" w:styleId="Footer">
    <w:name w:val="footer"/>
    <w:basedOn w:val="Normal"/>
    <w:link w:val="FooterChar"/>
    <w:uiPriority w:val="99"/>
    <w:unhideWhenUsed/>
    <w:rsid w:val="00EE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Ravinder</cp:lastModifiedBy>
  <cp:revision>17</cp:revision>
  <dcterms:created xsi:type="dcterms:W3CDTF">2017-12-09T01:16:00Z</dcterms:created>
  <dcterms:modified xsi:type="dcterms:W3CDTF">2023-02-25T06:48:00Z</dcterms:modified>
</cp:coreProperties>
</file>