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8B2FEF" w:rsidRDefault="00E20201" w:rsidP="00E20201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E20201" w:rsidRPr="008B2FEF" w:rsidRDefault="00E20201">
      <w:pPr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t>Name:</w:t>
      </w:r>
      <w:r w:rsidR="008B4099" w:rsidRPr="008B2FEF">
        <w:rPr>
          <w:rFonts w:ascii="Times New Roman" w:hAnsi="Times New Roman" w:cs="Times New Roman"/>
          <w:b/>
          <w:sz w:val="24"/>
          <w:szCs w:val="24"/>
        </w:rPr>
        <w:t xml:space="preserve">       Dr. </w:t>
      </w:r>
      <w:proofErr w:type="spellStart"/>
      <w:r w:rsidR="008B4099" w:rsidRPr="008B2FEF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="008B4099" w:rsidRPr="008B2FEF"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="00673B78" w:rsidRPr="008B2FE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B2FE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673B78" w:rsidRPr="008B2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FEF">
        <w:rPr>
          <w:rFonts w:ascii="Times New Roman" w:hAnsi="Times New Roman" w:cs="Times New Roman"/>
          <w:b/>
          <w:sz w:val="24"/>
          <w:szCs w:val="24"/>
        </w:rPr>
        <w:t>Class:</w:t>
      </w:r>
      <w:r w:rsidR="008B4099" w:rsidRPr="008B2FEF">
        <w:rPr>
          <w:rFonts w:ascii="Times New Roman" w:hAnsi="Times New Roman" w:cs="Times New Roman"/>
          <w:b/>
          <w:sz w:val="24"/>
          <w:szCs w:val="24"/>
        </w:rPr>
        <w:t xml:space="preserve">        B</w:t>
      </w:r>
      <w:r w:rsidR="006D4B3F" w:rsidRPr="008B2FEF">
        <w:rPr>
          <w:rFonts w:ascii="Times New Roman" w:hAnsi="Times New Roman" w:cs="Times New Roman"/>
          <w:b/>
          <w:sz w:val="24"/>
          <w:szCs w:val="24"/>
        </w:rPr>
        <w:t>.</w:t>
      </w:r>
      <w:r w:rsidR="008B4099" w:rsidRPr="008B2FEF">
        <w:rPr>
          <w:rFonts w:ascii="Times New Roman" w:hAnsi="Times New Roman" w:cs="Times New Roman"/>
          <w:b/>
          <w:sz w:val="24"/>
          <w:szCs w:val="24"/>
        </w:rPr>
        <w:t>A</w:t>
      </w:r>
      <w:r w:rsidR="006D4B3F" w:rsidRPr="008B2FEF">
        <w:rPr>
          <w:rFonts w:ascii="Times New Roman" w:hAnsi="Times New Roman" w:cs="Times New Roman"/>
          <w:b/>
          <w:sz w:val="24"/>
          <w:szCs w:val="24"/>
        </w:rPr>
        <w:t>.</w:t>
      </w:r>
      <w:r w:rsidR="008B4099" w:rsidRPr="008B2FE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4099" w:rsidRPr="008B2FE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B4099" w:rsidRPr="008B2FEF">
        <w:rPr>
          <w:rFonts w:ascii="Times New Roman" w:hAnsi="Times New Roman" w:cs="Times New Roman"/>
          <w:b/>
          <w:sz w:val="24"/>
          <w:szCs w:val="24"/>
        </w:rPr>
        <w:t xml:space="preserve"> Sem</w:t>
      </w:r>
      <w:r w:rsidR="00CA7DEC" w:rsidRPr="008B2FEF">
        <w:rPr>
          <w:rFonts w:ascii="Times New Roman" w:hAnsi="Times New Roman" w:cs="Times New Roman"/>
          <w:b/>
          <w:sz w:val="24"/>
          <w:szCs w:val="24"/>
        </w:rPr>
        <w:t>ester</w:t>
      </w:r>
    </w:p>
    <w:p w:rsidR="00E20201" w:rsidRPr="008B2FEF" w:rsidRDefault="00E20201">
      <w:pPr>
        <w:rPr>
          <w:rFonts w:ascii="Times New Roman" w:hAnsi="Times New Roman" w:cs="Times New Roman"/>
          <w:b/>
          <w:sz w:val="24"/>
          <w:szCs w:val="24"/>
        </w:rPr>
      </w:pPr>
      <w:r w:rsidRPr="008B2FEF">
        <w:rPr>
          <w:rFonts w:ascii="Times New Roman" w:hAnsi="Times New Roman" w:cs="Times New Roman"/>
          <w:b/>
          <w:sz w:val="24"/>
          <w:szCs w:val="24"/>
        </w:rPr>
        <w:t>Subject:</w:t>
      </w:r>
      <w:r w:rsidR="008B4099" w:rsidRPr="008B2FEF">
        <w:rPr>
          <w:rFonts w:ascii="Times New Roman" w:hAnsi="Times New Roman" w:cs="Times New Roman"/>
          <w:b/>
          <w:sz w:val="24"/>
          <w:szCs w:val="24"/>
        </w:rPr>
        <w:t xml:space="preserve">    Economics</w:t>
      </w:r>
      <w:r w:rsidR="00673B78" w:rsidRPr="008B2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B3F" w:rsidRPr="008B2FEF">
        <w:rPr>
          <w:rFonts w:ascii="Times New Roman" w:hAnsi="Times New Roman" w:cs="Times New Roman"/>
          <w:b/>
          <w:sz w:val="24"/>
          <w:szCs w:val="24"/>
        </w:rPr>
        <w:t>(Indian Economy)</w:t>
      </w:r>
      <w:r w:rsidR="00673B78" w:rsidRPr="008B2F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B2FE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D4B3F" w:rsidRPr="008B2FEF">
        <w:rPr>
          <w:rFonts w:ascii="Times New Roman" w:hAnsi="Times New Roman" w:cs="Times New Roman"/>
          <w:b/>
          <w:sz w:val="24"/>
          <w:szCs w:val="24"/>
        </w:rPr>
        <w:t>Duration:  (January 2020 to April 2020</w:t>
      </w:r>
      <w:r w:rsidRPr="008B2FE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RPr="008B2FEF" w:rsidTr="00E20201">
        <w:tc>
          <w:tcPr>
            <w:tcW w:w="9242" w:type="dxa"/>
          </w:tcPr>
          <w:p w:rsidR="00E20201" w:rsidRPr="008B2FEF" w:rsidRDefault="0078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C722B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73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Role of industrialisation, industrial policy -1991 onward</w:t>
            </w:r>
            <w:r w:rsidR="00264952"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,case study</w:t>
            </w:r>
          </w:p>
        </w:tc>
      </w:tr>
      <w:tr w:rsidR="00C07187" w:rsidRPr="008B2FEF" w:rsidTr="00134DD0">
        <w:tc>
          <w:tcPr>
            <w:tcW w:w="9242" w:type="dxa"/>
          </w:tcPr>
          <w:p w:rsidR="00C07187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07187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73B78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New economic reforms- liberalisation, privatization and globalisation</w:t>
            </w:r>
            <w:r w:rsidR="00264952" w:rsidRPr="008B2FEF">
              <w:rPr>
                <w:rFonts w:ascii="Times New Roman" w:hAnsi="Times New Roman" w:cs="Times New Roman"/>
                <w:sz w:val="24"/>
                <w:szCs w:val="24"/>
              </w:rPr>
              <w:t>, case study</w:t>
            </w:r>
          </w:p>
        </w:tc>
      </w:tr>
      <w:tr w:rsidR="00C07187" w:rsidRPr="008B2FEF" w:rsidTr="00134DD0">
        <w:tc>
          <w:tcPr>
            <w:tcW w:w="9242" w:type="dxa"/>
          </w:tcPr>
          <w:p w:rsidR="00C07187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07187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73B78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Small and large scale industry- growth and </w:t>
            </w:r>
            <w:r w:rsidR="00264952" w:rsidRPr="008B2FEF">
              <w:rPr>
                <w:rFonts w:ascii="Times New Roman" w:hAnsi="Times New Roman" w:cs="Times New Roman"/>
                <w:sz w:val="24"/>
                <w:szCs w:val="24"/>
              </w:rPr>
              <w:t>problems, growth of knowledge based industry-IT, software consultancy, case study</w:t>
            </w:r>
          </w:p>
        </w:tc>
      </w:tr>
      <w:tr w:rsidR="002104FD" w:rsidRPr="008B2FEF" w:rsidTr="00134DD0">
        <w:tc>
          <w:tcPr>
            <w:tcW w:w="9242" w:type="dxa"/>
          </w:tcPr>
          <w:p w:rsidR="002104FD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4FD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8B2FEF" w:rsidRDefault="00264952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Meaning and classification of labour, characteristics of industrial labour</w:t>
            </w:r>
          </w:p>
        </w:tc>
      </w:tr>
      <w:tr w:rsidR="002104FD" w:rsidRPr="008B2FEF" w:rsidTr="00134DD0">
        <w:tc>
          <w:tcPr>
            <w:tcW w:w="9242" w:type="dxa"/>
          </w:tcPr>
          <w:p w:rsidR="002104FD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104FD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8B2FEF" w:rsidRDefault="006D4B3F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26495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4952" w:rsidRPr="008B2FEF">
              <w:rPr>
                <w:rFonts w:ascii="Times New Roman" w:hAnsi="Times New Roman" w:cs="Times New Roman"/>
                <w:sz w:val="24"/>
                <w:szCs w:val="24"/>
              </w:rPr>
              <w:t>Industrial disputes causes, measures for settlement</w:t>
            </w:r>
          </w:p>
        </w:tc>
      </w:tr>
      <w:tr w:rsidR="00BA1B43" w:rsidRPr="008B2FEF" w:rsidTr="00134DD0">
        <w:tc>
          <w:tcPr>
            <w:tcW w:w="9242" w:type="dxa"/>
          </w:tcPr>
          <w:p w:rsidR="00BA1B43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A1B43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8B2FEF" w:rsidRDefault="00264952" w:rsidP="006D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Social security measures in </w:t>
            </w:r>
            <w:r w:rsidR="005C104D" w:rsidRPr="008B2FEF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</w:tr>
      <w:tr w:rsidR="00BA1B43" w:rsidRPr="008B2FEF" w:rsidTr="00134DD0">
        <w:tc>
          <w:tcPr>
            <w:tcW w:w="9242" w:type="dxa"/>
          </w:tcPr>
          <w:p w:rsidR="00BA1B43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A1B43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B68" w:rsidRPr="008B2FEF" w:rsidRDefault="005C104D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Economic planning in India – need and objectives</w:t>
            </w:r>
          </w:p>
        </w:tc>
      </w:tr>
      <w:tr w:rsidR="00BA1B43" w:rsidRPr="008B2FEF" w:rsidTr="00134DD0">
        <w:tc>
          <w:tcPr>
            <w:tcW w:w="9242" w:type="dxa"/>
          </w:tcPr>
          <w:p w:rsidR="00BA1B43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A1B43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78214B" w:rsidRPr="008B2FEF" w:rsidRDefault="005C104D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Types of planning, merits and demerits, case study</w:t>
            </w:r>
          </w:p>
        </w:tc>
      </w:tr>
      <w:tr w:rsidR="00E67E2E" w:rsidRPr="008B2FEF" w:rsidTr="00134DD0">
        <w:tc>
          <w:tcPr>
            <w:tcW w:w="9242" w:type="dxa"/>
          </w:tcPr>
          <w:p w:rsidR="00E67E2E" w:rsidRPr="008B2FEF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67E2E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5C104D" w:rsidP="0013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Objectives and achievements of plans in India</w:t>
            </w:r>
            <w:r w:rsidR="006D4B3F" w:rsidRPr="008B2FEF">
              <w:rPr>
                <w:rFonts w:ascii="Times New Roman" w:hAnsi="Times New Roman" w:cs="Times New Roman"/>
                <w:sz w:val="24"/>
                <w:szCs w:val="24"/>
              </w:rPr>
              <w:t>, Failures of five year plans, objectives of ongoing plan ,case study</w:t>
            </w:r>
          </w:p>
        </w:tc>
      </w:tr>
      <w:tr w:rsidR="00CB7FD0" w:rsidRPr="008B2FEF" w:rsidTr="00170937">
        <w:tc>
          <w:tcPr>
            <w:tcW w:w="9242" w:type="dxa"/>
          </w:tcPr>
          <w:p w:rsidR="00D4277F" w:rsidRPr="008B2FEF" w:rsidRDefault="0078214B" w:rsidP="0017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0B68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CB7FD0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5C104D" w:rsidP="006D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6D4B3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D4B3F" w:rsidRPr="008B2FEF">
              <w:rPr>
                <w:rFonts w:ascii="Times New Roman" w:hAnsi="Times New Roman" w:cs="Times New Roman"/>
                <w:sz w:val="24"/>
                <w:szCs w:val="24"/>
              </w:rPr>
              <w:t>Trends and composition of India’s imports, trends and direction of India’s exports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C17997" w:rsidRPr="008B2FEF" w:rsidTr="0050339A">
        <w:tc>
          <w:tcPr>
            <w:tcW w:w="9242" w:type="dxa"/>
          </w:tcPr>
          <w:p w:rsidR="00C17997" w:rsidRPr="008B2FEF" w:rsidRDefault="006D4B3F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17997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D4B3F" w:rsidP="0050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EXIM policy of India in relation to trade liberalization and its impacts, FDI, case study</w:t>
            </w:r>
          </w:p>
        </w:tc>
      </w:tr>
      <w:tr w:rsidR="00C17997" w:rsidRPr="008B2FEF" w:rsidTr="0050339A">
        <w:tc>
          <w:tcPr>
            <w:tcW w:w="9242" w:type="dxa"/>
          </w:tcPr>
          <w:p w:rsidR="00C17997" w:rsidRPr="008B2FEF" w:rsidRDefault="006D4B3F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997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D4B3F" w:rsidP="006D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F60475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MNCs in India</w:t>
            </w:r>
            <w:r w:rsidR="00F60475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C17997" w:rsidRPr="008B2FEF" w:rsidTr="0050339A">
        <w:tc>
          <w:tcPr>
            <w:tcW w:w="9242" w:type="dxa"/>
          </w:tcPr>
          <w:p w:rsidR="00C17997" w:rsidRPr="008B2FEF" w:rsidRDefault="006D4B3F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17997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97067A" w:rsidRPr="008B2FEF" w:rsidRDefault="00F60475" w:rsidP="006D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6D4B3F" w:rsidRPr="008B2FEF">
              <w:rPr>
                <w:rFonts w:ascii="Times New Roman" w:hAnsi="Times New Roman" w:cs="Times New Roman"/>
                <w:sz w:val="24"/>
                <w:szCs w:val="24"/>
              </w:rPr>
              <w:t>External borrowings and BOP problems in India, case study</w:t>
            </w:r>
          </w:p>
        </w:tc>
      </w:tr>
      <w:tr w:rsidR="008A7B29" w:rsidRPr="008B2FEF" w:rsidTr="0050339A">
        <w:tc>
          <w:tcPr>
            <w:tcW w:w="9242" w:type="dxa"/>
          </w:tcPr>
          <w:p w:rsidR="008A7B29" w:rsidRPr="008B2FEF" w:rsidRDefault="006D4B3F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8A7B29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D4B3F" w:rsidP="006D4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International institutions(IMF,WB,ADB,WTO) and Indian economy</w:t>
            </w:r>
          </w:p>
        </w:tc>
      </w:tr>
      <w:tr w:rsidR="008A7B29" w:rsidRPr="008B2FEF" w:rsidTr="0050339A">
        <w:tc>
          <w:tcPr>
            <w:tcW w:w="9242" w:type="dxa"/>
          </w:tcPr>
          <w:p w:rsidR="008A7B29" w:rsidRPr="008B2FEF" w:rsidRDefault="006D4B3F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6861D2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4277F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A7B29" w:rsidRPr="008B2FEF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8B2FEF" w:rsidRDefault="006D4B3F" w:rsidP="006D4B3F">
            <w:pPr>
              <w:tabs>
                <w:tab w:val="left" w:pos="3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FE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B2FE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 w:rsidRPr="008B2FEF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</w:tbl>
    <w:p w:rsidR="00E20201" w:rsidRPr="008B2FEF" w:rsidRDefault="00E20201">
      <w:pPr>
        <w:rPr>
          <w:rFonts w:ascii="Times New Roman" w:hAnsi="Times New Roman" w:cs="Times New Roman"/>
          <w:b/>
          <w:sz w:val="24"/>
          <w:szCs w:val="24"/>
        </w:rPr>
      </w:pPr>
    </w:p>
    <w:sectPr w:rsidR="00E20201" w:rsidRPr="008B2F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435"/>
    <w:multiLevelType w:val="hybridMultilevel"/>
    <w:tmpl w:val="2E50072C"/>
    <w:lvl w:ilvl="0" w:tplc="4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>
    <w:nsid w:val="159C29B4"/>
    <w:multiLevelType w:val="hybridMultilevel"/>
    <w:tmpl w:val="3DB25472"/>
    <w:lvl w:ilvl="0" w:tplc="400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2">
    <w:nsid w:val="19E05711"/>
    <w:multiLevelType w:val="hybridMultilevel"/>
    <w:tmpl w:val="1980AEB2"/>
    <w:lvl w:ilvl="0" w:tplc="4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C6D4ADD"/>
    <w:multiLevelType w:val="hybridMultilevel"/>
    <w:tmpl w:val="85DE283E"/>
    <w:lvl w:ilvl="0" w:tplc="4009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4">
    <w:nsid w:val="1CDA161E"/>
    <w:multiLevelType w:val="hybridMultilevel"/>
    <w:tmpl w:val="7974D1C2"/>
    <w:lvl w:ilvl="0" w:tplc="4009000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5">
    <w:nsid w:val="29B37569"/>
    <w:multiLevelType w:val="hybridMultilevel"/>
    <w:tmpl w:val="FE606236"/>
    <w:lvl w:ilvl="0" w:tplc="400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>
    <w:nsid w:val="29E20D42"/>
    <w:multiLevelType w:val="hybridMultilevel"/>
    <w:tmpl w:val="F356E858"/>
    <w:lvl w:ilvl="0" w:tplc="4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>
    <w:nsid w:val="2FB44D20"/>
    <w:multiLevelType w:val="hybridMultilevel"/>
    <w:tmpl w:val="6CA0C034"/>
    <w:lvl w:ilvl="0" w:tplc="400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8">
    <w:nsid w:val="305D28E7"/>
    <w:multiLevelType w:val="hybridMultilevel"/>
    <w:tmpl w:val="E05A8BB6"/>
    <w:lvl w:ilvl="0" w:tplc="4009000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90" w:hanging="360"/>
      </w:pPr>
      <w:rPr>
        <w:rFonts w:ascii="Wingdings" w:hAnsi="Wingdings" w:hint="default"/>
      </w:rPr>
    </w:lvl>
  </w:abstractNum>
  <w:abstractNum w:abstractNumId="9">
    <w:nsid w:val="33E4608B"/>
    <w:multiLevelType w:val="hybridMultilevel"/>
    <w:tmpl w:val="DADA8512"/>
    <w:lvl w:ilvl="0" w:tplc="400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0">
    <w:nsid w:val="53DA2114"/>
    <w:multiLevelType w:val="hybridMultilevel"/>
    <w:tmpl w:val="81482BA4"/>
    <w:lvl w:ilvl="0" w:tplc="4009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11">
    <w:nsid w:val="595F54EE"/>
    <w:multiLevelType w:val="hybridMultilevel"/>
    <w:tmpl w:val="D304C152"/>
    <w:lvl w:ilvl="0" w:tplc="400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2">
    <w:nsid w:val="690A6440"/>
    <w:multiLevelType w:val="hybridMultilevel"/>
    <w:tmpl w:val="87FE8E5A"/>
    <w:lvl w:ilvl="0" w:tplc="40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>
    <w:nsid w:val="78B0475F"/>
    <w:multiLevelType w:val="hybridMultilevel"/>
    <w:tmpl w:val="8416CA72"/>
    <w:lvl w:ilvl="0" w:tplc="40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5">
    <w:nsid w:val="792A0482"/>
    <w:multiLevelType w:val="hybridMultilevel"/>
    <w:tmpl w:val="4E1AAAC4"/>
    <w:lvl w:ilvl="0" w:tplc="400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6">
    <w:nsid w:val="7AD0633F"/>
    <w:multiLevelType w:val="hybridMultilevel"/>
    <w:tmpl w:val="1302B1DC"/>
    <w:lvl w:ilvl="0" w:tplc="400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E4366"/>
    <w:rsid w:val="000F3426"/>
    <w:rsid w:val="00125C66"/>
    <w:rsid w:val="001338EC"/>
    <w:rsid w:val="001F1BEE"/>
    <w:rsid w:val="001F6203"/>
    <w:rsid w:val="00210433"/>
    <w:rsid w:val="002104FD"/>
    <w:rsid w:val="002335AF"/>
    <w:rsid w:val="0024077C"/>
    <w:rsid w:val="00264952"/>
    <w:rsid w:val="00297E7E"/>
    <w:rsid w:val="002C141B"/>
    <w:rsid w:val="00301D33"/>
    <w:rsid w:val="00387C83"/>
    <w:rsid w:val="003F010A"/>
    <w:rsid w:val="004405FA"/>
    <w:rsid w:val="004D0B68"/>
    <w:rsid w:val="00575D77"/>
    <w:rsid w:val="005A24C1"/>
    <w:rsid w:val="005B5A0F"/>
    <w:rsid w:val="005C104D"/>
    <w:rsid w:val="005D6B58"/>
    <w:rsid w:val="00634BF0"/>
    <w:rsid w:val="00673B78"/>
    <w:rsid w:val="006861D2"/>
    <w:rsid w:val="006D4B3F"/>
    <w:rsid w:val="006F590A"/>
    <w:rsid w:val="0078214B"/>
    <w:rsid w:val="00847E70"/>
    <w:rsid w:val="00862C7F"/>
    <w:rsid w:val="0087125B"/>
    <w:rsid w:val="008862B0"/>
    <w:rsid w:val="008A7B29"/>
    <w:rsid w:val="008B2FEF"/>
    <w:rsid w:val="008B4099"/>
    <w:rsid w:val="008F09BF"/>
    <w:rsid w:val="00924E5F"/>
    <w:rsid w:val="00926BE0"/>
    <w:rsid w:val="0097067A"/>
    <w:rsid w:val="009D3687"/>
    <w:rsid w:val="00A65ACB"/>
    <w:rsid w:val="00AA0CDD"/>
    <w:rsid w:val="00AD4EA2"/>
    <w:rsid w:val="00BA1B43"/>
    <w:rsid w:val="00C07187"/>
    <w:rsid w:val="00C17997"/>
    <w:rsid w:val="00C656DC"/>
    <w:rsid w:val="00CA7DEC"/>
    <w:rsid w:val="00CB3712"/>
    <w:rsid w:val="00CB7FD0"/>
    <w:rsid w:val="00CC722B"/>
    <w:rsid w:val="00D375E9"/>
    <w:rsid w:val="00D4277F"/>
    <w:rsid w:val="00E20201"/>
    <w:rsid w:val="00E22369"/>
    <w:rsid w:val="00E3539D"/>
    <w:rsid w:val="00E54BBC"/>
    <w:rsid w:val="00E66824"/>
    <w:rsid w:val="00E67E2E"/>
    <w:rsid w:val="00EB610B"/>
    <w:rsid w:val="00F60475"/>
    <w:rsid w:val="00FB164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24</cp:revision>
  <dcterms:created xsi:type="dcterms:W3CDTF">2017-12-09T01:16:00Z</dcterms:created>
  <dcterms:modified xsi:type="dcterms:W3CDTF">2020-02-03T13:39:00Z</dcterms:modified>
</cp:coreProperties>
</file>