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26" w:rsidRPr="00DE6525" w:rsidRDefault="00243B59" w:rsidP="00740618">
      <w:pPr>
        <w:rPr>
          <w:rFonts w:ascii="Times New Roman" w:hAnsi="Times New Roman" w:cs="Times New Roman"/>
          <w:b/>
          <w:sz w:val="24"/>
          <w:szCs w:val="24"/>
        </w:rPr>
      </w:pPr>
      <w:r w:rsidRPr="00DE6525">
        <w:rPr>
          <w:b/>
          <w:sz w:val="24"/>
          <w:szCs w:val="24"/>
        </w:rPr>
        <w:t xml:space="preserve">                </w:t>
      </w:r>
      <w:r w:rsidR="005148B2" w:rsidRPr="00DE6525">
        <w:rPr>
          <w:b/>
          <w:sz w:val="24"/>
          <w:szCs w:val="24"/>
        </w:rPr>
        <w:t xml:space="preserve">                             </w:t>
      </w:r>
      <w:r w:rsidR="00E20201" w:rsidRPr="00DE6525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E20201" w:rsidRPr="00DE6525" w:rsidRDefault="00E20201">
      <w:pPr>
        <w:rPr>
          <w:rFonts w:ascii="Times New Roman" w:hAnsi="Times New Roman" w:cs="Times New Roman"/>
          <w:b/>
          <w:sz w:val="24"/>
          <w:szCs w:val="24"/>
        </w:rPr>
      </w:pPr>
      <w:r w:rsidRPr="00DE6525">
        <w:rPr>
          <w:rFonts w:ascii="Times New Roman" w:hAnsi="Times New Roman" w:cs="Times New Roman"/>
          <w:b/>
          <w:sz w:val="24"/>
          <w:szCs w:val="24"/>
        </w:rPr>
        <w:t>Name:</w:t>
      </w:r>
      <w:r w:rsidR="001C49C8" w:rsidRPr="00DE65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49C8" w:rsidRPr="00DE6525"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 w:rsidR="001C49C8" w:rsidRPr="00DE65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49C8" w:rsidRPr="00DE6525">
        <w:rPr>
          <w:rFonts w:ascii="Times New Roman" w:hAnsi="Times New Roman" w:cs="Times New Roman"/>
          <w:b/>
          <w:sz w:val="24"/>
          <w:szCs w:val="24"/>
        </w:rPr>
        <w:t>Yashpal</w:t>
      </w:r>
      <w:proofErr w:type="spellEnd"/>
      <w:r w:rsidR="001C49C8" w:rsidRPr="00DE6525">
        <w:rPr>
          <w:rFonts w:ascii="Times New Roman" w:hAnsi="Times New Roman" w:cs="Times New Roman"/>
          <w:b/>
          <w:sz w:val="24"/>
          <w:szCs w:val="24"/>
        </w:rPr>
        <w:t xml:space="preserve"> Singh</w:t>
      </w:r>
      <w:r w:rsidR="00A247F8" w:rsidRPr="00DE6525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E6525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247F8" w:rsidRPr="00DE65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525">
        <w:rPr>
          <w:rFonts w:ascii="Times New Roman" w:hAnsi="Times New Roman" w:cs="Times New Roman"/>
          <w:b/>
          <w:sz w:val="24"/>
          <w:szCs w:val="24"/>
        </w:rPr>
        <w:t>Class:</w:t>
      </w:r>
      <w:r w:rsidR="00A7567C" w:rsidRPr="00DE6525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366ABB" w:rsidRPr="00DE6525">
        <w:rPr>
          <w:rFonts w:ascii="Times New Roman" w:hAnsi="Times New Roman" w:cs="Times New Roman"/>
          <w:b/>
          <w:sz w:val="24"/>
          <w:szCs w:val="24"/>
        </w:rPr>
        <w:t>.</w:t>
      </w:r>
      <w:r w:rsidR="00A7567C" w:rsidRPr="00DE6525">
        <w:rPr>
          <w:rFonts w:ascii="Times New Roman" w:hAnsi="Times New Roman" w:cs="Times New Roman"/>
          <w:b/>
          <w:sz w:val="24"/>
          <w:szCs w:val="24"/>
        </w:rPr>
        <w:t>A</w:t>
      </w:r>
      <w:r w:rsidR="00366ABB" w:rsidRPr="00DE6525">
        <w:rPr>
          <w:rFonts w:ascii="Times New Roman" w:hAnsi="Times New Roman" w:cs="Times New Roman"/>
          <w:b/>
          <w:sz w:val="24"/>
          <w:szCs w:val="24"/>
        </w:rPr>
        <w:t>.</w:t>
      </w:r>
      <w:r w:rsidR="00A7567C" w:rsidRPr="00DE6525">
        <w:rPr>
          <w:rFonts w:ascii="Times New Roman" w:hAnsi="Times New Roman" w:cs="Times New Roman"/>
          <w:b/>
          <w:sz w:val="24"/>
          <w:szCs w:val="24"/>
        </w:rPr>
        <w:t xml:space="preserve"> 4th</w:t>
      </w:r>
      <w:r w:rsidR="001C49C8" w:rsidRPr="00DE6525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p w:rsidR="00E20201" w:rsidRPr="00DE6525" w:rsidRDefault="00E20201">
      <w:pPr>
        <w:rPr>
          <w:rFonts w:ascii="Times New Roman" w:hAnsi="Times New Roman" w:cs="Times New Roman"/>
          <w:b/>
          <w:sz w:val="24"/>
          <w:szCs w:val="24"/>
        </w:rPr>
      </w:pPr>
      <w:r w:rsidRPr="00DE6525">
        <w:rPr>
          <w:rFonts w:ascii="Times New Roman" w:hAnsi="Times New Roman" w:cs="Times New Roman"/>
          <w:b/>
          <w:sz w:val="24"/>
          <w:szCs w:val="24"/>
        </w:rPr>
        <w:t>Subject:</w:t>
      </w:r>
      <w:r w:rsidR="001C49C8" w:rsidRPr="00DE6525">
        <w:rPr>
          <w:rFonts w:ascii="Times New Roman" w:hAnsi="Times New Roman" w:cs="Times New Roman"/>
          <w:b/>
          <w:sz w:val="24"/>
          <w:szCs w:val="24"/>
        </w:rPr>
        <w:t xml:space="preserve"> Macro Economics</w:t>
      </w:r>
      <w:r w:rsidR="00A247F8" w:rsidRPr="00DE6525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66ABB" w:rsidRPr="00DE6525">
        <w:rPr>
          <w:rFonts w:ascii="Times New Roman" w:hAnsi="Times New Roman" w:cs="Times New Roman"/>
          <w:b/>
          <w:sz w:val="24"/>
          <w:szCs w:val="24"/>
        </w:rPr>
        <w:t xml:space="preserve">                    Duration:  (January 2020 to April 2020</w:t>
      </w:r>
      <w:r w:rsidRPr="00DE652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20201" w:rsidRPr="00DE6525" w:rsidTr="00E20201">
        <w:tc>
          <w:tcPr>
            <w:tcW w:w="9242" w:type="dxa"/>
          </w:tcPr>
          <w:p w:rsidR="00E20201" w:rsidRPr="00DE6525" w:rsidRDefault="00782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  <w:r w:rsidR="00F25C3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CC722B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DE6525" w:rsidRDefault="0067799C" w:rsidP="0036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A247F8"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Concept of investment multiplier, Relation between MPC and multiplier, Assumptions of multiplier, </w:t>
            </w:r>
          </w:p>
        </w:tc>
      </w:tr>
      <w:tr w:rsidR="00C07187" w:rsidRPr="00DE6525" w:rsidTr="00134DD0">
        <w:tc>
          <w:tcPr>
            <w:tcW w:w="9242" w:type="dxa"/>
          </w:tcPr>
          <w:p w:rsidR="00C07187" w:rsidRPr="00DE6525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  <w:r w:rsidR="00F25C3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07187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DE6525" w:rsidRDefault="0067799C" w:rsidP="00366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>comparative static  analysis, Dynamic analysis of multiplier, Limitations of multiplier, Leakages of multiplier,</w:t>
            </w: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247F8"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Importance of multiplier, Working of multiplier in UDC’s, Case study, </w:t>
            </w:r>
          </w:p>
        </w:tc>
      </w:tr>
      <w:tr w:rsidR="00C07187" w:rsidRPr="00DE6525" w:rsidTr="00134DD0">
        <w:tc>
          <w:tcPr>
            <w:tcW w:w="9242" w:type="dxa"/>
          </w:tcPr>
          <w:p w:rsidR="00C07187" w:rsidRPr="00DE6525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F25C3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07187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DE6525" w:rsidRDefault="0067799C" w:rsidP="00366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>Principle of acceleration: meaning of acceleration; assumptions, Explanation of principle of acceleration, Criticism</w:t>
            </w:r>
            <w:r w:rsidR="00A247F8"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of principle of acceleration, Difference between multiplier and 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>acceleration, Super</w:t>
            </w:r>
            <w:r w:rsidR="00A247F8"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>multiplier, Case study.</w:t>
            </w:r>
          </w:p>
        </w:tc>
      </w:tr>
      <w:tr w:rsidR="002104FD" w:rsidRPr="00DE6525" w:rsidTr="00134DD0">
        <w:tc>
          <w:tcPr>
            <w:tcW w:w="9242" w:type="dxa"/>
          </w:tcPr>
          <w:p w:rsidR="002104FD" w:rsidRPr="00DE6525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F25C3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04FD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4D0B68" w:rsidRPr="00DE6525" w:rsidRDefault="0067799C" w:rsidP="00394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>The demand for money: concepts; features of money,</w:t>
            </w: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94A7C" w:rsidRPr="00DE6525">
              <w:rPr>
                <w:rFonts w:ascii="Times New Roman" w:hAnsi="Times New Roman" w:cs="Times New Roman"/>
                <w:sz w:val="24"/>
                <w:szCs w:val="24"/>
              </w:rPr>
              <w:t>Evolution of money, Functions of money, Direct importance of money in the field of economics</w:t>
            </w:r>
          </w:p>
        </w:tc>
      </w:tr>
      <w:tr w:rsidR="002104FD" w:rsidRPr="00DE6525" w:rsidTr="00134DD0">
        <w:tc>
          <w:tcPr>
            <w:tcW w:w="9242" w:type="dxa"/>
          </w:tcPr>
          <w:p w:rsidR="002104FD" w:rsidRPr="00DE6525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2104FD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4D0B68" w:rsidRPr="00DE6525" w:rsidRDefault="0067799C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394A7C" w:rsidRPr="00DE6525">
              <w:rPr>
                <w:rFonts w:ascii="Times New Roman" w:hAnsi="Times New Roman" w:cs="Times New Roman"/>
                <w:sz w:val="24"/>
                <w:szCs w:val="24"/>
              </w:rPr>
              <w:t>Indirect importance of money in the field of economics ,Importance of money in non- economic fields, Case study, Quantity theory of money: Fisher’ equation</w:t>
            </w:r>
          </w:p>
        </w:tc>
      </w:tr>
      <w:tr w:rsidR="00BA1B43" w:rsidRPr="00DE6525" w:rsidTr="00134DD0">
        <w:tc>
          <w:tcPr>
            <w:tcW w:w="9242" w:type="dxa"/>
          </w:tcPr>
          <w:p w:rsidR="00BA1B43" w:rsidRPr="00DE6525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A1B43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4D0B68" w:rsidRPr="00DE6525" w:rsidRDefault="0067799C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94A7C" w:rsidRPr="00DE6525">
              <w:rPr>
                <w:rFonts w:ascii="Times New Roman" w:hAnsi="Times New Roman" w:cs="Times New Roman"/>
                <w:sz w:val="24"/>
                <w:szCs w:val="24"/>
              </w:rPr>
              <w:t>Criticisms of Fisher’s equation, Cash balance equation, Criticism of cash balance ,Case study</w:t>
            </w:r>
          </w:p>
        </w:tc>
      </w:tr>
      <w:tr w:rsidR="00BA1B43" w:rsidRPr="00DE6525" w:rsidTr="00134DD0">
        <w:tc>
          <w:tcPr>
            <w:tcW w:w="9242" w:type="dxa"/>
          </w:tcPr>
          <w:p w:rsidR="00BA1B43" w:rsidRPr="00DE6525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BA1B43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4A7C" w:rsidRPr="00DE6525" w:rsidRDefault="0067799C" w:rsidP="006779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94A7C" w:rsidRPr="00DE6525">
              <w:rPr>
                <w:rFonts w:ascii="Times New Roman" w:hAnsi="Times New Roman" w:cs="Times New Roman"/>
                <w:sz w:val="24"/>
                <w:szCs w:val="24"/>
              </w:rPr>
              <w:t>Demand for money: classical views; neo-classical views, Keynesian view; modern view, Factors influencing the demand for money, Demand for mo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>ney,</w:t>
            </w:r>
          </w:p>
          <w:p w:rsidR="004D0B68" w:rsidRPr="00DE6525" w:rsidRDefault="004D0B68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B43" w:rsidRPr="00DE6525" w:rsidTr="00134DD0">
        <w:tc>
          <w:tcPr>
            <w:tcW w:w="9242" w:type="dxa"/>
          </w:tcPr>
          <w:p w:rsidR="00BA1B43" w:rsidRPr="00DE6525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F25C3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BA1B43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78214B" w:rsidRPr="00DE6525" w:rsidRDefault="0067799C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394A7C" w:rsidRPr="00DE6525">
              <w:rPr>
                <w:rFonts w:ascii="Times New Roman" w:hAnsi="Times New Roman" w:cs="Times New Roman"/>
                <w:sz w:val="24"/>
                <w:szCs w:val="24"/>
              </w:rPr>
              <w:t>Keynesian approach, Criticism of Keynesian approach, Case study, Supply of money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,Determinants of supply of money,</w:t>
            </w:r>
          </w:p>
        </w:tc>
      </w:tr>
      <w:tr w:rsidR="00E67E2E" w:rsidRPr="00DE6525" w:rsidTr="00134DD0">
        <w:tc>
          <w:tcPr>
            <w:tcW w:w="9242" w:type="dxa"/>
          </w:tcPr>
          <w:p w:rsidR="00E67E2E" w:rsidRPr="00DE6525" w:rsidRDefault="0078214B" w:rsidP="00134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67E2E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DE6525" w:rsidRDefault="0067799C" w:rsidP="00366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394A7C" w:rsidRPr="00DE6525">
              <w:rPr>
                <w:rFonts w:ascii="Times New Roman" w:hAnsi="Times New Roman" w:cs="Times New Roman"/>
                <w:sz w:val="24"/>
                <w:szCs w:val="24"/>
              </w:rPr>
              <w:t>High powered money, Money multiplier</w:t>
            </w:r>
            <w:r w:rsidR="00515E79"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, Case 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>study.    Inflation: meaning; types, Causes of inflation ,Effects of inflation, Classical theory of inflation</w:t>
            </w:r>
          </w:p>
        </w:tc>
      </w:tr>
      <w:tr w:rsidR="00CB7FD0" w:rsidRPr="00DE6525" w:rsidTr="00170937">
        <w:tc>
          <w:tcPr>
            <w:tcW w:w="9242" w:type="dxa"/>
          </w:tcPr>
          <w:p w:rsidR="00D4277F" w:rsidRPr="00DE6525" w:rsidRDefault="0078214B" w:rsidP="00170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4604BC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F25C3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D0B68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CB7FD0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DE6525" w:rsidRDefault="00366ABB" w:rsidP="001709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Demand pull inflation, cost push inflation, Phillips curve in short run and long run, case study</w:t>
            </w:r>
          </w:p>
        </w:tc>
      </w:tr>
      <w:tr w:rsidR="00C17997" w:rsidRPr="00DE6525" w:rsidTr="0050339A">
        <w:tc>
          <w:tcPr>
            <w:tcW w:w="9242" w:type="dxa"/>
          </w:tcPr>
          <w:p w:rsidR="00C17997" w:rsidRPr="00DE6525" w:rsidRDefault="00366ABB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  <w:r w:rsidR="00D4277F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4875A6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D4277F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C17997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DE6525" w:rsidRDefault="00366ABB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>Business cycles: meaning; features, Types and phases of business cycles, Causes of trade cycles</w:t>
            </w:r>
          </w:p>
        </w:tc>
      </w:tr>
      <w:tr w:rsidR="00C17997" w:rsidRPr="00DE6525" w:rsidTr="0050339A">
        <w:tc>
          <w:tcPr>
            <w:tcW w:w="9242" w:type="dxa"/>
          </w:tcPr>
          <w:p w:rsidR="00C17997" w:rsidRPr="00DE6525" w:rsidRDefault="00366ABB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  <w:r w:rsidR="00D4277F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875A6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D4277F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="00C17997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DE6525" w:rsidRDefault="0067799C" w:rsidP="00366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>Keynes view of trade cycles, Hicks’ theory of trade cycles ,Samuelson’s theory of trade cycles ,Case study</w:t>
            </w: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C17997" w:rsidRPr="00DE6525" w:rsidTr="0050339A">
        <w:tc>
          <w:tcPr>
            <w:tcW w:w="9242" w:type="dxa"/>
          </w:tcPr>
          <w:p w:rsidR="00C17997" w:rsidRPr="00DE6525" w:rsidRDefault="00366ABB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  <w:r w:rsidR="00D4277F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4875A6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D4277F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7997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97067A" w:rsidRPr="00DE6525" w:rsidRDefault="0067799C" w:rsidP="00366A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>Classical theory of rate of interest, Keynesian theory of rate of interest, Case study</w:t>
            </w: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8A7B29" w:rsidRPr="00DE6525" w:rsidTr="0050339A">
        <w:tc>
          <w:tcPr>
            <w:tcW w:w="9242" w:type="dxa"/>
          </w:tcPr>
          <w:p w:rsidR="008A7B29" w:rsidRPr="00DE6525" w:rsidRDefault="00366ABB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 w:rsidR="00D4277F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</w:t>
            </w:r>
            <w:r w:rsidR="00F25C3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8A7B2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DE6525" w:rsidRDefault="0067799C" w:rsidP="00366ABB">
            <w:pPr>
              <w:tabs>
                <w:tab w:val="left" w:pos="346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366ABB" w:rsidRPr="00DE652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66ABB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  <w:tr w:rsidR="008A7B29" w:rsidRPr="00DE6525" w:rsidTr="0050339A">
        <w:tc>
          <w:tcPr>
            <w:tcW w:w="9242" w:type="dxa"/>
          </w:tcPr>
          <w:p w:rsidR="008A7B29" w:rsidRPr="00DE6525" w:rsidRDefault="00366ABB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16</w:t>
            </w:r>
            <w:r w:rsidR="00D4277F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F25C3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D4277F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A7B29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D4277F" w:rsidRPr="00DE6525" w:rsidRDefault="0067799C" w:rsidP="0050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</w:t>
            </w:r>
            <w:r w:rsidR="00366ABB" w:rsidRPr="00DE6525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</w:p>
        </w:tc>
      </w:tr>
    </w:tbl>
    <w:p w:rsidR="00E20201" w:rsidRPr="00DE6525" w:rsidRDefault="00E20201">
      <w:pPr>
        <w:rPr>
          <w:rFonts w:ascii="Times New Roman" w:hAnsi="Times New Roman" w:cs="Times New Roman"/>
          <w:b/>
          <w:sz w:val="24"/>
          <w:szCs w:val="24"/>
        </w:rPr>
      </w:pPr>
    </w:p>
    <w:sectPr w:rsidR="00E20201" w:rsidRPr="00DE65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CCBA8F04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01"/>
    <w:rsid w:val="00002D34"/>
    <w:rsid w:val="00006A3E"/>
    <w:rsid w:val="00065655"/>
    <w:rsid w:val="000F2604"/>
    <w:rsid w:val="000F3426"/>
    <w:rsid w:val="001338EC"/>
    <w:rsid w:val="0013733E"/>
    <w:rsid w:val="001C49C8"/>
    <w:rsid w:val="001F1BEE"/>
    <w:rsid w:val="002104FD"/>
    <w:rsid w:val="00234DAD"/>
    <w:rsid w:val="00243B59"/>
    <w:rsid w:val="002F7D8B"/>
    <w:rsid w:val="00366ABB"/>
    <w:rsid w:val="00394A7C"/>
    <w:rsid w:val="003F010A"/>
    <w:rsid w:val="004418FE"/>
    <w:rsid w:val="004604BC"/>
    <w:rsid w:val="004875A6"/>
    <w:rsid w:val="004D0B68"/>
    <w:rsid w:val="005148B2"/>
    <w:rsid w:val="00515E79"/>
    <w:rsid w:val="00595252"/>
    <w:rsid w:val="005A24C1"/>
    <w:rsid w:val="00623FDF"/>
    <w:rsid w:val="00634BF0"/>
    <w:rsid w:val="0067799C"/>
    <w:rsid w:val="00697A1B"/>
    <w:rsid w:val="006B6BB8"/>
    <w:rsid w:val="006D0337"/>
    <w:rsid w:val="00716C49"/>
    <w:rsid w:val="00740618"/>
    <w:rsid w:val="0078214B"/>
    <w:rsid w:val="0083401C"/>
    <w:rsid w:val="0087125B"/>
    <w:rsid w:val="00893F64"/>
    <w:rsid w:val="008A7B29"/>
    <w:rsid w:val="008F09BF"/>
    <w:rsid w:val="0097067A"/>
    <w:rsid w:val="00A247F8"/>
    <w:rsid w:val="00A56826"/>
    <w:rsid w:val="00A7567C"/>
    <w:rsid w:val="00AD4EA2"/>
    <w:rsid w:val="00BA1B43"/>
    <w:rsid w:val="00C07187"/>
    <w:rsid w:val="00C17997"/>
    <w:rsid w:val="00C5771A"/>
    <w:rsid w:val="00CB7FD0"/>
    <w:rsid w:val="00CC722B"/>
    <w:rsid w:val="00D4277F"/>
    <w:rsid w:val="00DE6525"/>
    <w:rsid w:val="00E20201"/>
    <w:rsid w:val="00E67E2E"/>
    <w:rsid w:val="00EB610B"/>
    <w:rsid w:val="00F2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Prof. Yashpal</cp:lastModifiedBy>
  <cp:revision>25</cp:revision>
  <dcterms:created xsi:type="dcterms:W3CDTF">2017-12-09T01:16:00Z</dcterms:created>
  <dcterms:modified xsi:type="dcterms:W3CDTF">2020-02-03T13:35:00Z</dcterms:modified>
</cp:coreProperties>
</file>