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A3" w:rsidRPr="007440B8" w:rsidRDefault="007D6EC4" w:rsidP="00897AA2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</w:t>
      </w:r>
      <w:r w:rsidR="007440B8">
        <w:t xml:space="preserve">   </w:t>
      </w:r>
      <w:r>
        <w:t xml:space="preserve"> </w:t>
      </w:r>
      <w:r w:rsidR="00E91034" w:rsidRPr="007440B8">
        <w:rPr>
          <w:sz w:val="28"/>
          <w:szCs w:val="28"/>
        </w:rPr>
        <w:t>Lesson Plan</w:t>
      </w:r>
      <w:r w:rsidR="00FF0E88" w:rsidRPr="007440B8">
        <w:rPr>
          <w:sz w:val="28"/>
          <w:szCs w:val="28"/>
        </w:rPr>
        <w:t xml:space="preserve">                   </w:t>
      </w:r>
      <w:r w:rsidR="0057680F" w:rsidRPr="007440B8">
        <w:rPr>
          <w:sz w:val="28"/>
          <w:szCs w:val="28"/>
        </w:rPr>
        <w:t xml:space="preserve">   </w:t>
      </w:r>
      <w:r w:rsidR="00FF0E88" w:rsidRPr="007440B8">
        <w:rPr>
          <w:sz w:val="28"/>
          <w:szCs w:val="28"/>
        </w:rPr>
        <w:t xml:space="preserve"> </w:t>
      </w:r>
    </w:p>
    <w:p w:rsidR="00E91034" w:rsidRDefault="007D6EC4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 w:rsidR="007440B8"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</w:t>
      </w:r>
      <w:r w:rsidR="00E91034" w:rsidRPr="007440B8">
        <w:rPr>
          <w:sz w:val="28"/>
          <w:szCs w:val="28"/>
        </w:rPr>
        <w:t>Class: B.Sc.I Zoology (2</w:t>
      </w:r>
      <w:r w:rsidR="00E91034" w:rsidRPr="007440B8">
        <w:rPr>
          <w:sz w:val="28"/>
          <w:szCs w:val="28"/>
          <w:vertAlign w:val="superscript"/>
        </w:rPr>
        <w:t>nd</w:t>
      </w:r>
      <w:r w:rsidR="00E91034" w:rsidRPr="007440B8">
        <w:rPr>
          <w:sz w:val="28"/>
          <w:szCs w:val="28"/>
        </w:rPr>
        <w:t>.Semester)</w:t>
      </w:r>
    </w:p>
    <w:p w:rsidR="002F240A" w:rsidRPr="007440B8" w:rsidRDefault="002F240A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E91034" w:rsidRPr="007440B8" w:rsidRDefault="007D6EC4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 w:rsidR="007440B8">
        <w:rPr>
          <w:sz w:val="28"/>
          <w:szCs w:val="28"/>
        </w:rPr>
        <w:t xml:space="preserve">                       </w:t>
      </w:r>
      <w:r w:rsidRPr="007440B8">
        <w:rPr>
          <w:sz w:val="28"/>
          <w:szCs w:val="28"/>
        </w:rPr>
        <w:t xml:space="preserve"> </w:t>
      </w:r>
      <w:r w:rsidR="002D37C9">
        <w:rPr>
          <w:sz w:val="28"/>
          <w:szCs w:val="28"/>
        </w:rPr>
        <w:t>Month: January, 2019</w:t>
      </w:r>
      <w:r w:rsidR="00E91034" w:rsidRPr="007440B8">
        <w:rPr>
          <w:sz w:val="28"/>
          <w:szCs w:val="28"/>
        </w:rPr>
        <w:t xml:space="preserve">  </w:t>
      </w:r>
    </w:p>
    <w:p w:rsidR="00CB401B" w:rsidRDefault="00E91034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</w:t>
      </w:r>
      <w:r w:rsidR="00085B6B">
        <w:rPr>
          <w:sz w:val="28"/>
          <w:szCs w:val="28"/>
        </w:rPr>
        <w:t>Week/Day/Date</w:t>
      </w:r>
      <w:r w:rsidR="00085B6B" w:rsidRPr="00085B6B">
        <w:rPr>
          <w:sz w:val="28"/>
          <w:szCs w:val="28"/>
        </w:rPr>
        <w:t xml:space="preserve"> </w:t>
      </w:r>
    </w:p>
    <w:p w:rsidR="00085B6B" w:rsidRDefault="00085B6B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>Week 1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1.2.1 Elements of </w:t>
      </w:r>
      <w:r>
        <w:rPr>
          <w:rFonts w:ascii="TimesNewRomanPS-BoldMT" w:hAnsi="TimesNewRomanPS-BoldMT" w:cs="TimesNewRomanPS-BoldMT"/>
          <w:b/>
          <w:bCs/>
        </w:rPr>
        <w:t>Heredity and variations.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1.3.2 The varieties of </w:t>
      </w:r>
      <w:r>
        <w:rPr>
          <w:rFonts w:ascii="TimesNewRomanPS-BoldMT" w:hAnsi="TimesNewRomanPS-BoldMT" w:cs="TimesNewRomanPS-BoldMT"/>
          <w:b/>
          <w:bCs/>
        </w:rPr>
        <w:t>gene interactions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1.4.3 The varieties of </w:t>
      </w:r>
      <w:r>
        <w:rPr>
          <w:rFonts w:ascii="TimesNewRomanPS-BoldMT" w:hAnsi="TimesNewRomanPS-BoldMT" w:cs="TimesNewRomanPS-BoldMT"/>
          <w:b/>
          <w:bCs/>
        </w:rPr>
        <w:t>gene interactions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91034" w:rsidRPr="00E419BE" w:rsidRDefault="002912F4" w:rsidP="00897AA2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19BE">
        <w:rPr>
          <w:rFonts w:ascii="TimesNewRomanPSMT" w:hAnsi="TimesNewRomanPSMT" w:cs="TimesNewRomanPSMT"/>
          <w:sz w:val="24"/>
          <w:szCs w:val="24"/>
        </w:rPr>
        <w:t xml:space="preserve">General characters and classification </w:t>
      </w:r>
      <w:r w:rsidR="007D6EC4" w:rsidRPr="00E419BE">
        <w:rPr>
          <w:rFonts w:ascii="TimesNewRomanPSMT" w:hAnsi="TimesNewRomanPSMT" w:cs="TimesNewRomanPSMT"/>
          <w:sz w:val="24"/>
          <w:szCs w:val="24"/>
        </w:rPr>
        <w:t xml:space="preserve">of Annelida </w:t>
      </w:r>
      <w:r w:rsidRPr="00E419BE">
        <w:rPr>
          <w:rFonts w:ascii="TimesNewRomanPSMT" w:hAnsi="TimesNewRomanPSMT" w:cs="TimesNewRomanPSMT"/>
          <w:sz w:val="24"/>
          <w:szCs w:val="24"/>
        </w:rPr>
        <w:t xml:space="preserve">up to order level </w:t>
      </w:r>
    </w:p>
    <w:p w:rsidR="002912F4" w:rsidRPr="002912F4" w:rsidRDefault="00E419BE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1.6.5   </w:t>
      </w:r>
      <w:r w:rsidR="002912F4" w:rsidRPr="00E419BE">
        <w:rPr>
          <w:rFonts w:ascii="TimesNewRomanPSMT" w:hAnsi="TimesNewRomanPSMT" w:cs="TimesNewRomanPSMT"/>
          <w:sz w:val="24"/>
          <w:szCs w:val="24"/>
        </w:rPr>
        <w:t>Biodiversity and economic importance of Annelida</w:t>
      </w:r>
    </w:p>
    <w:p w:rsidR="003D0B96" w:rsidRDefault="003D0B9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2.1.7     Linkage and recombination: </w:t>
      </w:r>
      <w:r>
        <w:rPr>
          <w:rFonts w:ascii="TimesNewRomanPSMT" w:hAnsi="TimesNewRomanPSMT" w:cs="TimesNewRomanPSMT"/>
        </w:rPr>
        <w:t xml:space="preserve">Coupling and repulsion hypothesis </w:t>
      </w:r>
    </w:p>
    <w:p w:rsid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2.2.8     Crossing-over and chiasma formation</w:t>
      </w:r>
    </w:p>
    <w:p w:rsidR="00E419BE" w:rsidRPr="00E419BE" w:rsidRDefault="00E419B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2.3.9      Gene mapping</w:t>
      </w:r>
    </w:p>
    <w:p w:rsidR="00E419BE" w:rsidRDefault="00E419BE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2.4.10 Type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Pr="002912F4" w:rsidRDefault="00E419BE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2.5.11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Default="003D0B9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</w:t>
      </w:r>
      <w:r w:rsidR="00063298">
        <w:rPr>
          <w:rFonts w:ascii="TimesNewRomanPSMT" w:hAnsi="TimesNewRomanPSMT" w:cs="TimesNewRomanPSMT"/>
          <w:sz w:val="24"/>
          <w:szCs w:val="24"/>
        </w:rPr>
        <w:t>6</w:t>
      </w:r>
      <w:r w:rsidR="00E419BE">
        <w:rPr>
          <w:rFonts w:ascii="TimesNewRomanPSMT" w:hAnsi="TimesNewRomanPSMT" w:cs="TimesNewRomanPSMT"/>
          <w:sz w:val="24"/>
          <w:szCs w:val="24"/>
        </w:rPr>
        <w:t>.12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3D0B96" w:rsidRDefault="003D0B9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3.1.14 </w:t>
      </w:r>
      <w:r w:rsidR="00E419BE">
        <w:rPr>
          <w:rFonts w:ascii="TimesNewRomanPS-BoldMT" w:hAnsi="TimesNewRomanPS-BoldMT" w:cs="TimesNewRomanPS-BoldMT"/>
          <w:b/>
          <w:bCs/>
        </w:rPr>
        <w:t>Sex d</w:t>
      </w:r>
      <w:r>
        <w:rPr>
          <w:rFonts w:ascii="TimesNewRomanPS-BoldMT" w:hAnsi="TimesNewRomanPS-BoldMT" w:cs="TimesNewRomanPS-BoldMT"/>
          <w:b/>
          <w:bCs/>
        </w:rPr>
        <w:t xml:space="preserve">etermination and its mechanism </w:t>
      </w:r>
    </w:p>
    <w:p w:rsid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3.2.15 </w:t>
      </w:r>
      <w:r w:rsidR="00E419B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M</w:t>
      </w:r>
      <w:r w:rsidR="00E419BE">
        <w:rPr>
          <w:rFonts w:ascii="TimesNewRomanPSMT" w:hAnsi="TimesNewRomanPSMT" w:cs="TimesNewRomanPSMT"/>
        </w:rPr>
        <w:t>ale a</w:t>
      </w:r>
      <w:r>
        <w:rPr>
          <w:rFonts w:ascii="TimesNewRomanPSMT" w:hAnsi="TimesNewRomanPSMT" w:cs="TimesNewRomanPSMT"/>
        </w:rPr>
        <w:t>nd female heterozygous systems,</w:t>
      </w:r>
    </w:p>
    <w:p w:rsidR="00E419BE" w:rsidRP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3.3.16  G</w:t>
      </w:r>
      <w:r w:rsidR="00E419BE">
        <w:rPr>
          <w:rFonts w:ascii="TimesNewRomanPSMT" w:hAnsi="TimesNewRomanPSMT" w:cs="TimesNewRomanPSMT"/>
        </w:rPr>
        <w:t>enetic balancesystem; role of Y-chromosome</w:t>
      </w:r>
    </w:p>
    <w:p w:rsidR="002912F4" w:rsidRPr="002912F4" w:rsidRDefault="00063298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3.4</w:t>
      </w:r>
      <w:r w:rsidR="005A723F">
        <w:rPr>
          <w:rFonts w:ascii="TimesNewRomanPSMT" w:hAnsi="TimesNewRomanPSMT" w:cs="TimesNewRomanPSMT"/>
          <w:sz w:val="24"/>
          <w:szCs w:val="24"/>
        </w:rPr>
        <w:t>.17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Pr="002912F4" w:rsidRDefault="00063298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3.5</w:t>
      </w:r>
      <w:r w:rsidR="005A723F">
        <w:rPr>
          <w:rFonts w:ascii="TimesNewRomanPSMT" w:hAnsi="TimesNewRomanPSMT" w:cs="TimesNewRomanPSMT"/>
          <w:sz w:val="24"/>
          <w:szCs w:val="24"/>
        </w:rPr>
        <w:t>.18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Metamerism in Annelida</w:t>
      </w:r>
    </w:p>
    <w:p w:rsidR="002912F4" w:rsidRDefault="0006329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</w:t>
      </w:r>
      <w:r w:rsidR="005A723F">
        <w:rPr>
          <w:rFonts w:ascii="TimesNewRomanPSMT" w:hAnsi="TimesNewRomanPSMT" w:cs="TimesNewRomanPSMT"/>
          <w:sz w:val="24"/>
          <w:szCs w:val="24"/>
        </w:rPr>
        <w:t>.19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Trochophore larva</w:t>
      </w:r>
    </w:p>
    <w:p w:rsidR="003D0B96" w:rsidRDefault="007D6EC4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4.1.21 Male haploidy</w:t>
      </w:r>
    </w:p>
    <w:p w:rsid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4.2.22 Cytoplasmic and environmental factors</w:t>
      </w:r>
    </w:p>
    <w:p w:rsidR="005A723F" w:rsidRP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4.3.23 Role of hormones in sex determination.</w:t>
      </w:r>
    </w:p>
    <w:p w:rsidR="005A723F" w:rsidRDefault="005A723F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4.4.24</w:t>
      </w:r>
      <w:r w:rsidR="00063298">
        <w:rPr>
          <w:rFonts w:ascii="TimesNewRomanPSMT" w:hAnsi="TimesNewRomanPSMT" w:cs="TimesNewRomanPSMT"/>
          <w:sz w:val="24"/>
          <w:szCs w:val="24"/>
        </w:rPr>
        <w:t xml:space="preserve"> </w:t>
      </w:r>
      <w:r w:rsidR="00063298" w:rsidRPr="007D6EC4">
        <w:rPr>
          <w:rFonts w:ascii="TimesNewRomanPSMT" w:hAnsi="TimesNewRomanPSMT" w:cs="TimesNewRomanPSMT"/>
          <w:sz w:val="24"/>
          <w:szCs w:val="24"/>
        </w:rPr>
        <w:t>General</w:t>
      </w:r>
      <w:r w:rsidR="007D6EC4">
        <w:rPr>
          <w:rFonts w:ascii="TimesNewRomanPSMT" w:hAnsi="TimesNewRomanPSMT" w:cs="TimesNewRomanPSMT"/>
          <w:sz w:val="24"/>
          <w:szCs w:val="24"/>
        </w:rPr>
        <w:t xml:space="preserve"> characters and classification of Arthropoda up to order level</w:t>
      </w:r>
    </w:p>
    <w:p w:rsidR="00897AA2" w:rsidRDefault="00085B6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5A723F">
        <w:rPr>
          <w:rFonts w:ascii="TimesNewRomanPSMT" w:hAnsi="TimesNewRomanPSMT" w:cs="TimesNewRomanPSMT"/>
          <w:sz w:val="24"/>
          <w:szCs w:val="24"/>
        </w:rPr>
        <w:t>5.25</w:t>
      </w:r>
      <w:r w:rsidR="007D6EC4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7D6EC4">
        <w:rPr>
          <w:rFonts w:ascii="TimesNewRomanPSMT" w:hAnsi="TimesNewRomanPSMT" w:cs="TimesNewRomanPSMT"/>
          <w:sz w:val="24"/>
          <w:szCs w:val="24"/>
        </w:rPr>
        <w:t>Biodiversity and economic importance of insects</w:t>
      </w:r>
    </w:p>
    <w:p w:rsidR="005A723F" w:rsidRDefault="005A723F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5A723F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A723F">
        <w:rPr>
          <w:rFonts w:ascii="TimesNewRomanPSMT" w:hAnsi="TimesNewRomanPSMT" w:cs="TimesNewRomanPSMT"/>
          <w:sz w:val="24"/>
          <w:szCs w:val="24"/>
        </w:rPr>
        <w:t xml:space="preserve">5.1.28 </w:t>
      </w:r>
      <w:r w:rsidR="005A723F">
        <w:rPr>
          <w:rFonts w:ascii="TimesNewRomanPS-BoldMT" w:hAnsi="TimesNewRomanPS-BoldMT" w:cs="TimesNewRomanPS-BoldMT"/>
          <w:b/>
          <w:bCs/>
        </w:rPr>
        <w:t xml:space="preserve">Sex linked </w:t>
      </w:r>
      <w:r w:rsidR="00897B08">
        <w:rPr>
          <w:rFonts w:ascii="TimesNewRomanPS-BoldMT" w:hAnsi="TimesNewRomanPS-BoldMT" w:cs="TimesNewRomanPS-BoldMT"/>
          <w:b/>
          <w:bCs/>
        </w:rPr>
        <w:t>inheritance:</w:t>
      </w:r>
      <w:r w:rsidR="005A723F">
        <w:rPr>
          <w:rFonts w:ascii="TimesNewRomanPS-BoldMT" w:hAnsi="TimesNewRomanPS-BoldMT" w:cs="TimesNewRomanPS-BoldMT"/>
          <w:b/>
          <w:bCs/>
        </w:rPr>
        <w:t xml:space="preserve"> </w:t>
      </w:r>
      <w:r w:rsidR="005A723F">
        <w:rPr>
          <w:rFonts w:ascii="TimesNewRomanPSMT" w:hAnsi="TimesNewRomanPSMT" w:cs="TimesNewRomanPSMT"/>
        </w:rPr>
        <w:t>Haemophilia and colour blindness in man</w:t>
      </w:r>
    </w:p>
    <w:p w:rsidR="00CB401B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5A723F">
        <w:rPr>
          <w:rFonts w:ascii="TimesNewRomanPSMT" w:hAnsi="TimesNewRomanPSMT" w:cs="TimesNewRomanPSMT"/>
        </w:rPr>
        <w:t>5.2.29 Eye colour in Drosophila, Nondisjunction of sex-chromosome in Drosophila</w:t>
      </w:r>
    </w:p>
    <w:p w:rsidR="005A723F" w:rsidRDefault="005A723F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5.3.30 Sex-linked and sex-influenced inheritance</w:t>
      </w:r>
    </w:p>
    <w:p w:rsidR="005A723F" w:rsidRPr="005A723F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</w:t>
      </w:r>
      <w:r w:rsidR="005A723F">
        <w:rPr>
          <w:rFonts w:ascii="TimesNewRomanPSMT" w:hAnsi="TimesNewRomanPSMT" w:cs="TimesNewRomanPSMT"/>
        </w:rPr>
        <w:t xml:space="preserve">5.4.31 </w:t>
      </w:r>
      <w:r w:rsidR="005A723F">
        <w:rPr>
          <w:rFonts w:ascii="TimesNewRomanPS-BoldMT" w:hAnsi="TimesNewRomanPS-BoldMT" w:cs="TimesNewRomanPS-BoldMT"/>
          <w:b/>
          <w:bCs/>
        </w:rPr>
        <w:t xml:space="preserve">Extra chromocomal and cytoplasmic inheritance: </w:t>
      </w:r>
      <w:r w:rsidR="005A723F">
        <w:rPr>
          <w:rFonts w:ascii="TimesNewRomanPSMT" w:hAnsi="TimesNewRomanPSMT" w:cs="TimesNewRomanPSMT"/>
        </w:rPr>
        <w:t>Kappa particles in Paramecium</w:t>
      </w:r>
    </w:p>
    <w:p w:rsidR="002F240A" w:rsidRPr="007440B8" w:rsidRDefault="00897AA2" w:rsidP="00897AA2">
      <w:pPr>
        <w:spacing w:line="240" w:lineRule="auto"/>
        <w:rPr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</w:t>
      </w:r>
      <w:r w:rsidR="002F240A">
        <w:t xml:space="preserve"> </w:t>
      </w:r>
      <w:r w:rsidR="002F240A"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7D6EC4" w:rsidRDefault="002F240A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  <w:r w:rsidR="002D37C9">
        <w:rPr>
          <w:rFonts w:ascii="TimesNewRomanPSMT" w:hAnsi="TimesNewRomanPSMT" w:cs="TimesNewRomanPSMT"/>
          <w:sz w:val="24"/>
          <w:szCs w:val="24"/>
        </w:rPr>
        <w:t xml:space="preserve"> Month: February, 2019</w:t>
      </w:r>
    </w:p>
    <w:p w:rsidR="00063298" w:rsidRDefault="0006329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544EA5" w:rsidRDefault="00544EA5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</w:p>
    <w:p w:rsidR="005A723F" w:rsidRPr="005A723F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1.5.1 </w:t>
      </w:r>
      <w:r w:rsidR="005A723F">
        <w:rPr>
          <w:rFonts w:ascii="TimesNewRomanPS-BoldMT" w:hAnsi="TimesNewRomanPS-BoldMT" w:cs="TimesNewRomanPS-BoldMT"/>
          <w:b/>
          <w:bCs/>
        </w:rPr>
        <w:t xml:space="preserve">Extra chromocomal and cytoplasmic inheritance: </w:t>
      </w:r>
      <w:r w:rsidR="005A723F">
        <w:rPr>
          <w:rFonts w:ascii="TimesNewRomanPSMT" w:hAnsi="TimesNewRomanPSMT" w:cs="TimesNewRomanPSMT"/>
        </w:rPr>
        <w:t>Shell coiling in snails.</w:t>
      </w:r>
    </w:p>
    <w:p w:rsidR="005A723F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1.6.2 </w:t>
      </w:r>
      <w:r w:rsidR="005A723F">
        <w:rPr>
          <w:rFonts w:ascii="TimesNewRomanPS-BoldMT" w:hAnsi="TimesNewRomanPS-BoldMT" w:cs="TimesNewRomanPS-BoldMT"/>
          <w:b/>
          <w:bCs/>
        </w:rPr>
        <w:t xml:space="preserve">Extra chromocomal and cytoplasmic inheritance: </w:t>
      </w:r>
      <w:r w:rsidR="005A723F">
        <w:rPr>
          <w:rFonts w:ascii="TimesNewRomanPSMT" w:hAnsi="TimesNewRomanPSMT" w:cs="TimesNewRomanPSMT"/>
        </w:rPr>
        <w:t>Milk factor in mice.</w:t>
      </w:r>
    </w:p>
    <w:p w:rsidR="00897B08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97B08" w:rsidRPr="005A723F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Week 2</w:t>
      </w:r>
    </w:p>
    <w:p w:rsidR="005A723F" w:rsidRDefault="00897B08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2.1.4 Multiple alleslism : </w:t>
      </w:r>
      <w:r>
        <w:rPr>
          <w:rFonts w:ascii="TimesNewRomanPSMT" w:hAnsi="TimesNewRomanPSMT" w:cs="TimesNewRomanPSMT"/>
        </w:rPr>
        <w:t>Eye colour in Drosophila; A, B, O blood group in man.</w:t>
      </w:r>
    </w:p>
    <w:p w:rsidR="00897B08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2.2.5 Human genetics : </w:t>
      </w:r>
      <w:r>
        <w:rPr>
          <w:rFonts w:ascii="TimesNewRomanPSMT" w:hAnsi="TimesNewRomanPSMT" w:cs="TimesNewRomanPSMT"/>
        </w:rPr>
        <w:t>Human karyotype,</w:t>
      </w:r>
    </w:p>
    <w:p w:rsidR="00897B08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2.3.6  Chromosomal abnormalities involving autosomes </w:t>
      </w:r>
    </w:p>
    <w:p w:rsidR="007D6EC4" w:rsidRPr="00897B08" w:rsidRDefault="00544EA5" w:rsidP="00897AA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97B0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897B0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897B08" w:rsidRPr="00897B08" w:rsidRDefault="00544EA5" w:rsidP="00897AA2">
      <w:pPr>
        <w:pStyle w:val="ListParagraph"/>
        <w:numPr>
          <w:ilvl w:val="2"/>
          <w:numId w:val="10"/>
        </w:num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897B0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897B0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C064FB" w:rsidRPr="00897B08" w:rsidRDefault="00544EA5" w:rsidP="00897AA2">
      <w:pPr>
        <w:pStyle w:val="ListParagraph"/>
        <w:numPr>
          <w:ilvl w:val="2"/>
          <w:numId w:val="11"/>
        </w:num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897B0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897B0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Default="00544EA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064F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Week </w:t>
      </w:r>
      <w:r w:rsidR="00897B08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</w:p>
    <w:p w:rsidR="00897B08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3.1.11 Chromosomal abnormalities involving sex chromosomes</w:t>
      </w:r>
    </w:p>
    <w:p w:rsidR="00897B08" w:rsidRPr="00897B08" w:rsidRDefault="00897B0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3.2.12  Monozygotic and dizygotic twins.</w:t>
      </w:r>
    </w:p>
    <w:p w:rsidR="00CB401B" w:rsidRDefault="00897B0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3.3.13 </w:t>
      </w:r>
      <w:r>
        <w:rPr>
          <w:rFonts w:ascii="TimesNewRomanPS-BoldMT" w:hAnsi="TimesNewRomanPS-BoldMT" w:cs="TimesNewRomanPS-BoldMT"/>
          <w:b/>
          <w:bCs/>
        </w:rPr>
        <w:t xml:space="preserve">Inborn errors of metabolism </w:t>
      </w:r>
      <w:r>
        <w:rPr>
          <w:rFonts w:ascii="TimesNewRomanPSMT" w:hAnsi="TimesNewRomanPSMT" w:cs="TimesNewRomanPSMT"/>
        </w:rPr>
        <w:t>(Alcaptonuria)</w:t>
      </w:r>
    </w:p>
    <w:p w:rsidR="00544EA5" w:rsidRPr="00CB401B" w:rsidRDefault="00897B0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</w:t>
      </w:r>
      <w:r w:rsidR="00B2754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4.14 </w:t>
      </w:r>
      <w:r w:rsidR="00544EA5" w:rsidRPr="00544EA5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544EA5"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3.5.15 </w:t>
      </w:r>
      <w:r w:rsidR="00544EA5" w:rsidRPr="00544EA5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544EA5"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B27545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3.6.16 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Default="00897B0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897B08" w:rsidRDefault="00B27545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4.1.18 </w:t>
      </w:r>
      <w:r w:rsidR="00897B08">
        <w:rPr>
          <w:rFonts w:ascii="TimesNewRomanPS-BoldMT" w:hAnsi="TimesNewRomanPS-BoldMT" w:cs="TimesNewRomanPS-BoldMT"/>
          <w:b/>
          <w:bCs/>
        </w:rPr>
        <w:t xml:space="preserve">Inborn errors of metabolism </w:t>
      </w:r>
      <w:r w:rsidR="00897B08">
        <w:rPr>
          <w:rFonts w:ascii="TimesNewRomanPSMT" w:hAnsi="TimesNewRomanPSMT" w:cs="TimesNewRomanPSMT"/>
        </w:rPr>
        <w:t>(Phenylketonuria)</w:t>
      </w:r>
    </w:p>
    <w:p w:rsidR="00897B08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4.3.20 </w:t>
      </w:r>
      <w:r w:rsidR="00897B08">
        <w:rPr>
          <w:rFonts w:ascii="TimesNewRomanPS-BoldMT" w:hAnsi="TimesNewRomanPS-BoldMT" w:cs="TimesNewRomanPS-BoldMT"/>
          <w:b/>
          <w:bCs/>
        </w:rPr>
        <w:t xml:space="preserve">Inborn errors of metabolism </w:t>
      </w:r>
      <w:r w:rsidR="00897B08">
        <w:rPr>
          <w:rFonts w:ascii="TimesNewRomanPSMT" w:hAnsi="TimesNewRomanPSMT" w:cs="TimesNewRomanPSMT"/>
        </w:rPr>
        <w:t>( Albinism, sickle-cell anaemia)</w:t>
      </w:r>
    </w:p>
    <w:p w:rsidR="00544EA5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4.4.21 </w:t>
      </w:r>
      <w:r w:rsidR="00544EA5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544EA5">
        <w:rPr>
          <w:rFonts w:ascii="TimesNewRomanPSMT" w:hAnsi="TimesNewRomanPSMT" w:cs="TimesNewRomanPSMT"/>
          <w:sz w:val="24"/>
          <w:szCs w:val="24"/>
        </w:rPr>
        <w:t>General characters and classification of mollusca up to order level</w:t>
      </w:r>
    </w:p>
    <w:p w:rsidR="00544EA5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4.5.22 </w:t>
      </w:r>
      <w:r w:rsidR="00544EA5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544EA5">
        <w:rPr>
          <w:rFonts w:ascii="TimesNewRomanPSMT" w:hAnsi="TimesNewRomanPSMT" w:cs="TimesNewRomanPSMT"/>
          <w:sz w:val="24"/>
          <w:szCs w:val="24"/>
        </w:rPr>
        <w:t>General characters and classification of Mollusca up to order level</w:t>
      </w:r>
    </w:p>
    <w:p w:rsidR="00544EA5" w:rsidRDefault="00B27545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4.6.23 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Biodiversity and economic importance of Mollusca</w:t>
      </w:r>
    </w:p>
    <w:p w:rsidR="000775D1" w:rsidRDefault="00897B0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B27545" w:rsidRDefault="00B27545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5.1.25 Eugenics, euthenics and euphenics</w:t>
      </w:r>
    </w:p>
    <w:p w:rsidR="00B27545" w:rsidRDefault="00B27545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5.2.26 Spontaneous and induced (chemical and radiations) mutations</w:t>
      </w:r>
    </w:p>
    <w:p w:rsidR="00B27545" w:rsidRPr="00B27545" w:rsidRDefault="00B27545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5.3.27Gene mutations; chemical basis of mutations; transition, transversion</w:t>
      </w:r>
    </w:p>
    <w:p w:rsidR="002F240A" w:rsidRPr="00B27545" w:rsidRDefault="00B27545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5.4.28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of -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>Pila</w:t>
      </w:r>
      <w:r w:rsidR="00C064F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</w:t>
      </w:r>
    </w:p>
    <w:p w:rsidR="00897AA2" w:rsidRDefault="002F240A" w:rsidP="00897AA2">
      <w:pPr>
        <w:spacing w:line="240" w:lineRule="auto"/>
      </w:pPr>
      <w:r>
        <w:t xml:space="preserve">                                                                </w:t>
      </w:r>
      <w:r w:rsidR="00695CF0">
        <w:t xml:space="preserve">   </w:t>
      </w:r>
      <w:r>
        <w:t xml:space="preserve"> </w:t>
      </w:r>
    </w:p>
    <w:p w:rsidR="002F240A" w:rsidRPr="00695CF0" w:rsidRDefault="00897AA2" w:rsidP="00897AA2">
      <w:pPr>
        <w:spacing w:line="240" w:lineRule="auto"/>
      </w:pPr>
      <w:r>
        <w:lastRenderedPageBreak/>
        <w:t xml:space="preserve">                                                                           </w:t>
      </w:r>
      <w:r w:rsidR="002F240A">
        <w:t xml:space="preserve"> </w:t>
      </w:r>
      <w:r w:rsidR="002F240A"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0775D1" w:rsidRDefault="002F240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</w:t>
      </w:r>
      <w:r w:rsidR="002D37C9">
        <w:rPr>
          <w:rFonts w:ascii="TimesNewRomanPS-ItalicMT" w:hAnsi="TimesNewRomanPS-ItalicMT" w:cs="TimesNewRomanPS-ItalicMT"/>
          <w:i/>
          <w:iCs/>
          <w:sz w:val="24"/>
          <w:szCs w:val="24"/>
        </w:rPr>
        <w:t>Month: March, 2019</w:t>
      </w:r>
    </w:p>
    <w:p w:rsidR="00063298" w:rsidRDefault="0006329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>Week/Day/Date</w:t>
      </w:r>
    </w:p>
    <w:p w:rsidR="000775D1" w:rsidRDefault="00B27545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1</w:t>
      </w:r>
    </w:p>
    <w:p w:rsidR="00B27545" w:rsidRDefault="00B27545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1.5.1 Structural chromosomal aberrations (deletion, duplication, inversion and translocation)</w:t>
      </w:r>
    </w:p>
    <w:p w:rsidR="00B27545" w:rsidRDefault="00B27545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1.6.2 Numerical aberrations (autoploidy, euploidy and polyploidy in animals)</w:t>
      </w:r>
    </w:p>
    <w:p w:rsidR="00B8747A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8747A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Week 2</w:t>
      </w:r>
    </w:p>
    <w:p w:rsidR="00B8747A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</w:rPr>
        <w:t xml:space="preserve">2.2.5 </w:t>
      </w:r>
      <w:r>
        <w:rPr>
          <w:rFonts w:ascii="TimesNewRomanPSMT" w:hAnsi="TimesNewRomanPSMT" w:cs="TimesNewRomanPSMT"/>
          <w:sz w:val="24"/>
          <w:szCs w:val="24"/>
        </w:rPr>
        <w:t xml:space="preserve">Type study of 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Pila   </w:t>
      </w:r>
    </w:p>
    <w:p w:rsidR="00B8747A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2.3.6  </w:t>
      </w:r>
      <w:r>
        <w:rPr>
          <w:rFonts w:ascii="TimesNewRomanPSMT" w:hAnsi="TimesNewRomanPSMT" w:cs="TimesNewRomanPSMT"/>
          <w:sz w:val="24"/>
          <w:szCs w:val="24"/>
        </w:rPr>
        <w:t xml:space="preserve">Type study of 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Pila                                             </w:t>
      </w:r>
    </w:p>
    <w:p w:rsidR="00B8747A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2.4.7   </w:t>
      </w:r>
      <w:r>
        <w:rPr>
          <w:rFonts w:ascii="TimesNewRomanPSMT" w:hAnsi="TimesNewRomanPSMT" w:cs="TimesNewRomanPSMT"/>
          <w:sz w:val="24"/>
          <w:szCs w:val="24"/>
        </w:rPr>
        <w:t xml:space="preserve">Type study of 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Pila   </w:t>
      </w:r>
    </w:p>
    <w:p w:rsidR="00B8747A" w:rsidRPr="00B27545" w:rsidRDefault="00B8747A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2.5.8     </w:t>
      </w:r>
      <w:r>
        <w:rPr>
          <w:rFonts w:ascii="TimesNewRomanPSMT" w:hAnsi="TimesNewRomanPSMT" w:cs="TimesNewRomanPSMT"/>
          <w:sz w:val="24"/>
          <w:szCs w:val="24"/>
        </w:rPr>
        <w:t xml:space="preserve">Type study of 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Pila                                                                                                                        </w:t>
      </w:r>
    </w:p>
    <w:p w:rsidR="000775D1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2.6.9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Class Test</w:t>
      </w:r>
    </w:p>
    <w:p w:rsidR="000775D1" w:rsidRDefault="008F104E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B8747A" w:rsidRDefault="00B8747A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3.1.11 Applied genetics: </w:t>
      </w:r>
      <w:r>
        <w:rPr>
          <w:rFonts w:ascii="TimesNewRomanPSMT" w:hAnsi="TimesNewRomanPSMT" w:cs="TimesNewRomanPSMT"/>
        </w:rPr>
        <w:t>genetic counseling, pre-natal diagnostics</w:t>
      </w:r>
    </w:p>
    <w:p w:rsidR="00B8747A" w:rsidRDefault="00B8747A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3.2.12 DNA-finger printing</w:t>
      </w:r>
    </w:p>
    <w:p w:rsidR="00B8747A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</w:rPr>
        <w:t>3.3.13  Transgenic animals</w:t>
      </w:r>
    </w:p>
    <w:p w:rsidR="00B8747A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3.4.14 </w:t>
      </w:r>
      <w:r>
        <w:rPr>
          <w:rFonts w:ascii="TimesNewRomanPSMT" w:hAnsi="TimesNewRomanPSMT" w:cs="TimesNewRomanPSMT"/>
          <w:sz w:val="24"/>
          <w:szCs w:val="24"/>
        </w:rPr>
        <w:t>Torsion and detorsion in gastropoda</w:t>
      </w:r>
    </w:p>
    <w:p w:rsidR="00B8747A" w:rsidRDefault="00B8747A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3.5.15 </w:t>
      </w:r>
      <w:r>
        <w:rPr>
          <w:rFonts w:ascii="TimesNewRomanPSMT" w:hAnsi="TimesNewRomanPSMT" w:cs="TimesNewRomanPSMT"/>
          <w:sz w:val="24"/>
          <w:szCs w:val="24"/>
        </w:rPr>
        <w:t>Respiration and foot</w:t>
      </w:r>
    </w:p>
    <w:p w:rsidR="00B8747A" w:rsidRDefault="00B8747A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3.6.16</w:t>
      </w:r>
      <w:r w:rsidRPr="00B8747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General characters and classification of Echinodermata up to order level</w:t>
      </w:r>
    </w:p>
    <w:p w:rsidR="00B8747A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0775D1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5.1.25 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General characters and classification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 up to order level</w:t>
      </w:r>
    </w:p>
    <w:p w:rsidR="00B8747A" w:rsidRDefault="00B8747A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5.2.26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General characters and classification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 up to order level</w:t>
      </w:r>
    </w:p>
    <w:p w:rsidR="00B8747A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5.3.27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Biodiversity and economic importance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</w:p>
    <w:p w:rsidR="000775D1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5.4.28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B8747A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5.5.29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0775D1" w:rsidRDefault="00B8747A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5.6</w:t>
      </w:r>
      <w:r w:rsidR="008F104E">
        <w:rPr>
          <w:rFonts w:ascii="TimesNewRomanPS-ItalicMT" w:hAnsi="TimesNewRomanPS-ItalicMT" w:cs="TimesNewRomanPS-ItalicMT"/>
          <w:i/>
          <w:iCs/>
          <w:sz w:val="24"/>
          <w:szCs w:val="24"/>
        </w:rPr>
        <w:t>.30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897AA2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</w:t>
      </w:r>
    </w:p>
    <w:p w:rsidR="00897AA2" w:rsidRDefault="00897AA2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897AA2" w:rsidRDefault="00897AA2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2F240A" w:rsidRPr="00695CF0" w:rsidRDefault="00897AA2" w:rsidP="00967221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</w:t>
      </w:r>
      <w:r w:rsidR="002F240A"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967221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9672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897AA2" w:rsidRDefault="00C064FB" w:rsidP="00967221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</w:t>
      </w:r>
      <w:r w:rsidR="000775D1">
        <w:rPr>
          <w:rFonts w:ascii="TimesNewRomanPSMT" w:hAnsi="TimesNewRomanPSMT" w:cs="TimesNewRomanPSMT"/>
          <w:sz w:val="24"/>
          <w:szCs w:val="24"/>
        </w:rPr>
        <w:t>Month: April</w:t>
      </w:r>
      <w:r w:rsidR="002D37C9">
        <w:rPr>
          <w:rFonts w:ascii="TimesNewRomanPSMT" w:hAnsi="TimesNewRomanPSMT" w:cs="TimesNewRomanPSMT"/>
          <w:sz w:val="24"/>
          <w:szCs w:val="24"/>
        </w:rPr>
        <w:t>, 2019</w:t>
      </w:r>
    </w:p>
    <w:p w:rsidR="00897AA2" w:rsidRDefault="00063298" w:rsidP="00967221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C064FB" w:rsidRDefault="00C064FB" w:rsidP="00967221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8747A" w:rsidRPr="00B8747A" w:rsidRDefault="00B8747A" w:rsidP="00897AA2">
      <w:pPr>
        <w:pStyle w:val="ListParagraph"/>
        <w:numPr>
          <w:ilvl w:val="2"/>
          <w:numId w:val="12"/>
        </w:num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8747A">
        <w:rPr>
          <w:rFonts w:ascii="TimesNewRomanPSMT" w:hAnsi="TimesNewRomanPSMT" w:cs="TimesNewRomanPSMT"/>
          <w:sz w:val="24"/>
          <w:szCs w:val="24"/>
        </w:rPr>
        <w:t>Echinoderm larvae</w:t>
      </w:r>
    </w:p>
    <w:p w:rsidR="00B8747A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B8747A">
        <w:rPr>
          <w:rFonts w:ascii="TimesNewRomanPS-ItalicMT" w:hAnsi="TimesNewRomanPS-ItalicMT" w:cs="TimesNewRomanPS-ItalicMT"/>
          <w:i/>
          <w:iCs/>
          <w:sz w:val="24"/>
          <w:szCs w:val="24"/>
        </w:rPr>
        <w:t>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.2.2 </w:t>
      </w:r>
      <w:r w:rsidRPr="00B8747A">
        <w:rPr>
          <w:rFonts w:ascii="TimesNewRomanPSMT" w:hAnsi="TimesNewRomanPSMT" w:cs="TimesNewRomanPSMT"/>
          <w:sz w:val="24"/>
          <w:szCs w:val="24"/>
        </w:rPr>
        <w:t>Echinoderm</w:t>
      </w:r>
      <w:r w:rsidR="00B8747A" w:rsidRPr="00B8747A">
        <w:rPr>
          <w:rFonts w:ascii="TimesNewRomanPSMT" w:hAnsi="TimesNewRomanPSMT" w:cs="TimesNewRomanPSMT"/>
          <w:sz w:val="24"/>
          <w:szCs w:val="24"/>
        </w:rPr>
        <w:t xml:space="preserve"> larvae</w:t>
      </w:r>
    </w:p>
    <w:p w:rsidR="00B8747A" w:rsidRDefault="00695CF0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1.3.3 </w:t>
      </w:r>
      <w:r w:rsidRPr="000775D1">
        <w:rPr>
          <w:rFonts w:ascii="TimesNewRomanPSMT" w:hAnsi="TimesNewRomanPSMT" w:cs="TimesNewRomanPSMT"/>
          <w:sz w:val="24"/>
          <w:szCs w:val="24"/>
        </w:rPr>
        <w:t>Echinoderm</w:t>
      </w:r>
      <w:r w:rsidR="00B8747A">
        <w:rPr>
          <w:rFonts w:ascii="TimesNewRomanPSMT" w:hAnsi="TimesNewRomanPSMT" w:cs="TimesNewRomanPSMT"/>
          <w:sz w:val="24"/>
          <w:szCs w:val="24"/>
        </w:rPr>
        <w:t xml:space="preserve"> larvae</w:t>
      </w:r>
    </w:p>
    <w:p w:rsidR="00C064FB" w:rsidRPr="00B8747A" w:rsidRDefault="00C064FB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B8747A">
        <w:rPr>
          <w:rFonts w:ascii="TimesNewRomanPSMT" w:hAnsi="TimesNewRomanPSMT" w:cs="TimesNewRomanPSMT"/>
          <w:sz w:val="24"/>
          <w:szCs w:val="24"/>
        </w:rPr>
        <w:t>1.</w:t>
      </w:r>
      <w:r w:rsidR="00B8747A">
        <w:rPr>
          <w:rFonts w:ascii="TimesNewRomanPSMT" w:hAnsi="TimesNewRomanPSMT" w:cs="TimesNewRomanPSMT"/>
          <w:sz w:val="24"/>
          <w:szCs w:val="24"/>
        </w:rPr>
        <w:t>4.4</w:t>
      </w:r>
      <w:r w:rsidRPr="00B8747A">
        <w:rPr>
          <w:rFonts w:ascii="TimesNewRomanPSMT" w:hAnsi="TimesNewRomanPSMT" w:cs="TimesNewRomanPSMT"/>
          <w:sz w:val="24"/>
          <w:szCs w:val="24"/>
        </w:rPr>
        <w:t xml:space="preserve"> Aristotle’s Lantern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1.5.5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General Character of Hemichordata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1.6.6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>
        <w:rPr>
          <w:rFonts w:ascii="TimesNewRomanPSMT" w:hAnsi="TimesNewRomanPSMT" w:cs="TimesNewRomanPSMT"/>
          <w:sz w:val="24"/>
          <w:szCs w:val="24"/>
        </w:rPr>
        <w:t>Excursion Tour</w:t>
      </w:r>
    </w:p>
    <w:p w:rsidR="00967221" w:rsidRDefault="00C064F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2.1.8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2.2.9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2.3.10 Type Study of Balanglosus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2.4.11 Type Study of Balanglosus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2.5.12 Type Study of Balanglosus</w:t>
      </w:r>
    </w:p>
    <w:p w:rsidR="00C064FB" w:rsidRDefault="00C064F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3.1.15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3.2.16 Type Study of Balanglosus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3.4.18 </w:t>
      </w:r>
      <w:r w:rsidR="007440B8">
        <w:rPr>
          <w:rFonts w:ascii="TimesNewRomanPSMT" w:hAnsi="TimesNewRomanPSMT" w:cs="TimesNewRomanPSMT"/>
          <w:sz w:val="24"/>
          <w:szCs w:val="24"/>
        </w:rPr>
        <w:t>Revision of Pheretima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3.5.19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Revision of Pheretima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3.6.20 Revision of Pheretima</w:t>
      </w:r>
    </w:p>
    <w:p w:rsidR="00C064FB" w:rsidRDefault="00C064F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967221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4.1.22 </w:t>
      </w:r>
      <w:r w:rsidR="007440B8">
        <w:rPr>
          <w:rFonts w:ascii="TimesNewRomanPSMT" w:hAnsi="TimesNewRomanPSMT" w:cs="TimesNewRomanPSMT"/>
          <w:sz w:val="24"/>
          <w:szCs w:val="24"/>
        </w:rPr>
        <w:t>Revision of Grasshopper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4.2.23 </w:t>
      </w:r>
      <w:r w:rsidR="007440B8">
        <w:rPr>
          <w:rFonts w:ascii="TimesNewRomanPSMT" w:hAnsi="TimesNewRomanPSMT" w:cs="TimesNewRomanPSMT"/>
          <w:sz w:val="24"/>
          <w:szCs w:val="24"/>
        </w:rPr>
        <w:t>Revision of Grasshopper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4.3.24Revision of Grasshopper</w:t>
      </w:r>
    </w:p>
    <w:p w:rsidR="00C064FB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4.4.25 </w:t>
      </w:r>
      <w:r w:rsidR="007440B8">
        <w:rPr>
          <w:rFonts w:ascii="TimesNewRomanPSMT" w:hAnsi="TimesNewRomanPSMT" w:cs="TimesNewRomanPSMT"/>
          <w:sz w:val="24"/>
          <w:szCs w:val="24"/>
        </w:rPr>
        <w:t>Revision of Pila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4.5.26 Revision of Pila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4.6.27</w:t>
      </w:r>
      <w:r w:rsidRPr="00695CF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Revision of Pila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5.1.29 Revision of Pila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5.2.30 Revision of Pila</w:t>
      </w: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695CF0" w:rsidRDefault="00695CF0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C064FB" w:rsidRDefault="00C064FB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44EA5" w:rsidRPr="00544EA5" w:rsidRDefault="00544EA5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7D6EC4" w:rsidRDefault="007D6EC4" w:rsidP="00897AA2">
      <w:pPr>
        <w:spacing w:line="240" w:lineRule="auto"/>
      </w:pPr>
    </w:p>
    <w:p w:rsidR="00E91034" w:rsidRPr="00E91034" w:rsidRDefault="00E91034" w:rsidP="00897AA2">
      <w:pPr>
        <w:spacing w:line="240" w:lineRule="auto"/>
      </w:pPr>
    </w:p>
    <w:p w:rsidR="00FA5DA3" w:rsidRDefault="00FA5DA3" w:rsidP="00897AA2">
      <w:pPr>
        <w:spacing w:line="240" w:lineRule="auto"/>
        <w:rPr>
          <w:sz w:val="24"/>
          <w:szCs w:val="24"/>
        </w:rPr>
      </w:pPr>
    </w:p>
    <w:p w:rsidR="00FA5DA3" w:rsidRDefault="00FA5DA3" w:rsidP="00897AA2">
      <w:pPr>
        <w:spacing w:line="240" w:lineRule="auto"/>
        <w:rPr>
          <w:sz w:val="24"/>
          <w:szCs w:val="24"/>
        </w:rPr>
      </w:pPr>
    </w:p>
    <w:p w:rsidR="00FA5DA3" w:rsidRDefault="00FA5DA3" w:rsidP="00897AA2">
      <w:pPr>
        <w:spacing w:line="240" w:lineRule="auto"/>
        <w:rPr>
          <w:sz w:val="24"/>
          <w:szCs w:val="24"/>
        </w:rPr>
      </w:pPr>
    </w:p>
    <w:p w:rsidR="007976AB" w:rsidRDefault="008F104E" w:rsidP="00897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897AA2" w:rsidRDefault="007976AB" w:rsidP="00897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897AA2" w:rsidRDefault="00897AA2" w:rsidP="00897AA2">
      <w:pPr>
        <w:spacing w:line="240" w:lineRule="auto"/>
        <w:rPr>
          <w:sz w:val="24"/>
          <w:szCs w:val="24"/>
        </w:rPr>
      </w:pPr>
    </w:p>
    <w:p w:rsidR="007440B8" w:rsidRPr="007976AB" w:rsidRDefault="00897AA2" w:rsidP="00897A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="007440B8">
        <w:t xml:space="preserve">   </w:t>
      </w:r>
      <w:r w:rsidR="007440B8" w:rsidRPr="007440B8">
        <w:rPr>
          <w:sz w:val="28"/>
          <w:szCs w:val="28"/>
        </w:rPr>
        <w:t xml:space="preserve">Lesson Plan                       </w:t>
      </w:r>
    </w:p>
    <w:p w:rsid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2F240A" w:rsidRPr="007440B8" w:rsidRDefault="002F240A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06329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2D37C9">
        <w:rPr>
          <w:sz w:val="28"/>
          <w:szCs w:val="28"/>
        </w:rPr>
        <w:t xml:space="preserve"> Month: January, 2019</w:t>
      </w:r>
      <w:r w:rsidRPr="007440B8">
        <w:rPr>
          <w:sz w:val="28"/>
          <w:szCs w:val="28"/>
        </w:rPr>
        <w:t xml:space="preserve"> </w:t>
      </w:r>
    </w:p>
    <w:p w:rsidR="007440B8" w:rsidRP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</w:t>
      </w:r>
      <w:r w:rsidR="00063298">
        <w:rPr>
          <w:sz w:val="28"/>
          <w:szCs w:val="28"/>
        </w:rPr>
        <w:t>Week/Day/Date</w:t>
      </w:r>
    </w:p>
    <w:p w:rsidR="007440B8" w:rsidRP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Week 1 </w:t>
      </w:r>
    </w:p>
    <w:p w:rsid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</w:t>
      </w:r>
      <w:r w:rsidR="009852A3">
        <w:rPr>
          <w:rFonts w:ascii="TimesNewRomanPSMT" w:hAnsi="TimesNewRomanPSMT" w:cs="TimesNewRomanPSMT"/>
          <w:sz w:val="24"/>
          <w:szCs w:val="24"/>
        </w:rPr>
        <w:t>.1 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Amphibia</w:t>
      </w:r>
    </w:p>
    <w:p w:rsidR="007440B8" w:rsidRP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</w:t>
      </w:r>
      <w:r w:rsidR="009852A3">
        <w:rPr>
          <w:rFonts w:ascii="TimesNewRomanPSMT" w:hAnsi="TimesNewRomanPSMT" w:cs="TimesNewRomanPSMT"/>
          <w:sz w:val="24"/>
          <w:szCs w:val="24"/>
        </w:rPr>
        <w:t>.2 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Amphibia</w:t>
      </w:r>
      <w:r w:rsidR="00954152">
        <w:rPr>
          <w:rFonts w:ascii="TimesNewRomanPSMT" w:hAnsi="TimesNewRomanPSMT" w:cs="TimesNewRomanPSMT"/>
          <w:sz w:val="24"/>
          <w:szCs w:val="24"/>
        </w:rPr>
        <w:tab/>
      </w:r>
    </w:p>
    <w:p w:rsidR="007440B8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</w:t>
      </w:r>
      <w:r w:rsidR="009852A3">
        <w:rPr>
          <w:rFonts w:ascii="TimesNewRomanPSMT" w:hAnsi="TimesNewRomanPSMT" w:cs="TimesNewRomanPSMT"/>
          <w:sz w:val="24"/>
          <w:szCs w:val="24"/>
        </w:rPr>
        <w:t>.3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</w:t>
      </w:r>
      <w:r w:rsidR="009852A3">
        <w:rPr>
          <w:rFonts w:ascii="TimesNewRomanPSMT" w:hAnsi="TimesNewRomanPSMT" w:cs="TimesNewRomanPSMT"/>
          <w:sz w:val="24"/>
          <w:szCs w:val="24"/>
        </w:rPr>
        <w:t>.4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  <w:r w:rsidR="00954152">
        <w:rPr>
          <w:rFonts w:ascii="TimesNewRomanPSMT" w:hAnsi="TimesNewRomanPSMT" w:cs="TimesNewRomanPSMT"/>
          <w:sz w:val="24"/>
          <w:szCs w:val="24"/>
        </w:rPr>
        <w:tab/>
      </w:r>
    </w:p>
    <w:p w:rsid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</w:t>
      </w:r>
      <w:r w:rsidR="009852A3">
        <w:rPr>
          <w:rFonts w:ascii="TimesNewRomanPSMT" w:hAnsi="TimesNewRomanPSMT" w:cs="TimesNewRomanPSMT"/>
          <w:sz w:val="24"/>
          <w:szCs w:val="24"/>
        </w:rPr>
        <w:t>.5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7440B8" w:rsidRPr="002912F4" w:rsidRDefault="007440B8" w:rsidP="00897AA2">
      <w:pPr>
        <w:spacing w:line="240" w:lineRule="auto"/>
      </w:pPr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Pr="00954152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2.1.7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Type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7440B8" w:rsidRPr="00954152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2.2.8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Parental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Care in Amphibia</w:t>
      </w:r>
    </w:p>
    <w:p w:rsidR="007440B8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2.3</w:t>
      </w:r>
      <w:r w:rsidR="00383FAE">
        <w:rPr>
          <w:rFonts w:ascii="TimesNewRomanPSMT" w:hAnsi="TimesNewRomanPSMT" w:cs="TimesNewRomanPSMT"/>
          <w:sz w:val="24"/>
          <w:szCs w:val="24"/>
        </w:rPr>
        <w:t>.9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</w:t>
      </w:r>
      <w:r w:rsidR="00AA5796">
        <w:rPr>
          <w:rFonts w:ascii="TimesNewRomanPSMT" w:hAnsi="TimesNewRomanPSMT" w:cs="TimesNewRomanPSMT"/>
          <w:sz w:val="24"/>
          <w:szCs w:val="24"/>
        </w:rPr>
        <w:t>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</w:t>
      </w:r>
      <w:r w:rsidR="00383FAE">
        <w:rPr>
          <w:rFonts w:ascii="TimesNewRomanPSMT" w:hAnsi="TimesNewRomanPSMT" w:cs="TimesNewRomanPSMT"/>
          <w:sz w:val="24"/>
          <w:szCs w:val="24"/>
        </w:rPr>
        <w:t>.10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383FAE">
        <w:rPr>
          <w:rFonts w:ascii="TimesNewRomanPSMT" w:hAnsi="TimesNewRomanPSMT" w:cs="TimesNewRomanPSMT"/>
          <w:sz w:val="24"/>
          <w:szCs w:val="24"/>
        </w:rPr>
        <w:t>.11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</w:t>
      </w:r>
      <w:r w:rsidR="00383FAE">
        <w:rPr>
          <w:rFonts w:ascii="TimesNewRomanPSMT" w:hAnsi="TimesNewRomanPSMT" w:cs="TimesNewRomanPSMT"/>
          <w:sz w:val="24"/>
          <w:szCs w:val="24"/>
        </w:rPr>
        <w:t>.12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912F4" w:rsidRDefault="007440B8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7440B8" w:rsidRPr="00954152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3.1</w:t>
      </w:r>
      <w:r w:rsidR="00383FAE">
        <w:rPr>
          <w:rFonts w:ascii="TimesNewRomanPSMT" w:hAnsi="TimesNewRomanPSMT" w:cs="TimesNewRomanPSMT"/>
          <w:sz w:val="24"/>
          <w:szCs w:val="24"/>
        </w:rPr>
        <w:t>.14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Reptiles.</w:t>
      </w:r>
    </w:p>
    <w:p w:rsidR="007440B8" w:rsidRPr="00954152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3.2</w:t>
      </w:r>
      <w:r w:rsidR="00383FAE">
        <w:rPr>
          <w:rFonts w:ascii="TimesNewRomanPSMT" w:hAnsi="TimesNewRomanPSMT" w:cs="TimesNewRomanPSMT"/>
          <w:sz w:val="24"/>
          <w:szCs w:val="24"/>
        </w:rPr>
        <w:t>.15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reptiles.</w:t>
      </w:r>
    </w:p>
    <w:p w:rsidR="007440B8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3.3</w:t>
      </w:r>
      <w:r w:rsidR="00383FAE">
        <w:rPr>
          <w:rFonts w:ascii="TimesNewRomanPSMT" w:hAnsi="TimesNewRomanPSMT" w:cs="TimesNewRomanPSMT"/>
          <w:sz w:val="24"/>
          <w:szCs w:val="24"/>
        </w:rPr>
        <w:t>.16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</w:t>
      </w:r>
      <w:r w:rsidR="00383FAE">
        <w:rPr>
          <w:rFonts w:ascii="TimesNewRomanPSMT" w:hAnsi="TimesNewRomanPSMT" w:cs="TimesNewRomanPSMT"/>
          <w:sz w:val="24"/>
          <w:szCs w:val="24"/>
        </w:rPr>
        <w:t>.17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</w:t>
      </w:r>
      <w:r w:rsidR="00383FAE">
        <w:rPr>
          <w:rFonts w:ascii="TimesNewRomanPSMT" w:hAnsi="TimesNewRomanPSMT" w:cs="TimesNewRomanPSMT"/>
          <w:sz w:val="24"/>
          <w:szCs w:val="24"/>
        </w:rPr>
        <w:t>.18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3.6.19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 Extinct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</w:t>
      </w:r>
      <w:r w:rsidR="00954152">
        <w:rPr>
          <w:rFonts w:ascii="TimesNewRomanPSMT" w:hAnsi="TimesNewRomanPSMT" w:cs="TimesNewRomanPSMT"/>
          <w:sz w:val="24"/>
          <w:szCs w:val="24"/>
        </w:rPr>
        <w:t>reptiles.</w:t>
      </w:r>
    </w:p>
    <w:p w:rsidR="009852A3" w:rsidRDefault="009852A3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4.1.21</w:t>
      </w:r>
      <w:r w:rsidR="003E3E8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3E3E89">
        <w:rPr>
          <w:rFonts w:ascii="TimesNewRomanPSMT" w:hAnsi="TimesNewRomanPSMT" w:cs="TimesNewRomanPSMT"/>
          <w:sz w:val="24"/>
          <w:szCs w:val="24"/>
        </w:rPr>
        <w:t>Extinct reptiles.</w:t>
      </w:r>
    </w:p>
    <w:p w:rsidR="007440B8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4.2.22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Poisonous and non-poisonous sna</w:t>
      </w:r>
      <w:r w:rsidR="007976AB">
        <w:rPr>
          <w:rFonts w:ascii="TimesNewRomanPSMT" w:hAnsi="TimesNewRomanPSMT" w:cs="TimesNewRomanPSMT"/>
          <w:sz w:val="24"/>
          <w:szCs w:val="24"/>
        </w:rPr>
        <w:t>kes</w:t>
      </w:r>
    </w:p>
    <w:p w:rsidR="007440B8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4.3.23</w:t>
      </w:r>
      <w:r w:rsidR="007440B8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Poison apparatus in snakes.</w:t>
      </w:r>
    </w:p>
    <w:p w:rsidR="007976AB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4.4.24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Type Study of Pigeon (</w:t>
      </w:r>
      <w:r w:rsidR="007976AB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7976AB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4.5.25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Type Study of Pigeon (</w:t>
      </w:r>
      <w:r w:rsidR="007976AB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7976AB">
        <w:rPr>
          <w:rFonts w:ascii="TimesNewRomanPSMT" w:hAnsi="TimesNewRomanPSMT" w:cs="TimesNewRomanPSMT"/>
          <w:sz w:val="24"/>
          <w:szCs w:val="24"/>
        </w:rPr>
        <w:t>.</w:t>
      </w:r>
    </w:p>
    <w:p w:rsidR="00383FAE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52A3" w:rsidRDefault="009852A3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5.1.28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Type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study of Pigeon (</w:t>
      </w:r>
      <w:r w:rsidR="003E3E89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383FAE">
        <w:rPr>
          <w:rFonts w:ascii="TimesNewRomanPSMT" w:hAnsi="TimesNewRomanPSMT" w:cs="TimesNewRomanPSMT"/>
          <w:sz w:val="24"/>
          <w:szCs w:val="24"/>
        </w:rPr>
        <w:t>.2. 29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Type S</w:t>
      </w:r>
      <w:r w:rsidR="003E3E89">
        <w:rPr>
          <w:rFonts w:ascii="TimesNewRomanPSMT" w:hAnsi="TimesNewRomanPSMT" w:cs="TimesNewRomanPSMT"/>
          <w:sz w:val="24"/>
          <w:szCs w:val="24"/>
        </w:rPr>
        <w:t>tudy of Pigeon (</w:t>
      </w:r>
      <w:r w:rsidR="003E3E89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5.3.30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Type Study of Pigeon (</w:t>
      </w:r>
      <w:r w:rsidR="007976AB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7976AB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976AB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5.4.31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Type Study of Pigeon (</w:t>
      </w:r>
      <w:r w:rsidR="007976AB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7976AB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796" w:rsidRDefault="00AA579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796" w:rsidRPr="007440B8" w:rsidRDefault="00967221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AA5796">
        <w:rPr>
          <w:sz w:val="28"/>
          <w:szCs w:val="28"/>
        </w:rPr>
        <w:t xml:space="preserve">  </w:t>
      </w:r>
      <w:r w:rsidR="00AA5796" w:rsidRPr="007440B8">
        <w:rPr>
          <w:sz w:val="28"/>
          <w:szCs w:val="28"/>
        </w:rPr>
        <w:t xml:space="preserve">Lesson Plan                       </w:t>
      </w:r>
    </w:p>
    <w:p w:rsidR="00AA5796" w:rsidRDefault="00AA5796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AA5796" w:rsidRPr="007440B8" w:rsidRDefault="00AA579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7440B8" w:rsidRDefault="00AA579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Month: February, 20</w:t>
      </w:r>
      <w:r w:rsidR="002D37C9">
        <w:rPr>
          <w:rFonts w:ascii="TimesNewRomanPSMT" w:hAnsi="TimesNewRomanPSMT" w:cs="TimesNewRomanPSMT"/>
          <w:sz w:val="24"/>
          <w:szCs w:val="24"/>
        </w:rPr>
        <w:t>19</w:t>
      </w:r>
    </w:p>
    <w:p w:rsidR="00063298" w:rsidRDefault="0006329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</w:p>
    <w:p w:rsidR="007440B8" w:rsidRPr="003E3E89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</w:t>
      </w:r>
      <w:r w:rsidR="009852A3">
        <w:rPr>
          <w:rFonts w:ascii="TimesNewRomanPSMT" w:hAnsi="TimesNewRomanPSMT" w:cs="TimesNewRomanPSMT"/>
          <w:sz w:val="24"/>
          <w:szCs w:val="24"/>
        </w:rPr>
        <w:t>.1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Flight adaptation.</w:t>
      </w:r>
    </w:p>
    <w:p w:rsidR="007440B8" w:rsidRPr="004D1541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</w:t>
      </w:r>
      <w:r w:rsidR="009852A3">
        <w:rPr>
          <w:rFonts w:ascii="TimesNewRomanPSMT" w:hAnsi="TimesNewRomanPSMT" w:cs="TimesNewRomanPSMT"/>
          <w:sz w:val="24"/>
          <w:szCs w:val="24"/>
        </w:rPr>
        <w:t>.2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Principles of aerodynamics in Bird flight.</w:t>
      </w:r>
    </w:p>
    <w:p w:rsidR="009852A3" w:rsidRDefault="009852A3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014DF7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2.1.4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Migration in birds.</w:t>
      </w:r>
    </w:p>
    <w:p w:rsidR="004D1541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2.2.5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Classification of mammals.</w:t>
      </w:r>
      <w:r w:rsidR="003E3E89">
        <w:rPr>
          <w:rFonts w:ascii="TimesNewRomanPSMT" w:hAnsi="TimesNewRomanPSMT" w:cs="TimesNewRomanPSMT"/>
          <w:sz w:val="24"/>
          <w:szCs w:val="24"/>
        </w:rPr>
        <w:tab/>
      </w:r>
    </w:p>
    <w:p w:rsidR="004D1541" w:rsidRPr="004D1541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2.3.6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Type study of Rat.</w:t>
      </w:r>
    </w:p>
    <w:p w:rsidR="007440B8" w:rsidRPr="00544EA5" w:rsidRDefault="00014DF7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7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T</w:t>
      </w:r>
      <w:r w:rsidR="003E3E89">
        <w:rPr>
          <w:rFonts w:ascii="TimesNewRomanPSMT" w:hAnsi="TimesNewRomanPSMT" w:cs="TimesNewRomanPSMT"/>
          <w:sz w:val="24"/>
          <w:szCs w:val="24"/>
        </w:rPr>
        <w:t>ype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0719C4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2.</w:t>
      </w:r>
      <w:r w:rsidR="00014DF7">
        <w:rPr>
          <w:rFonts w:ascii="TimesNewRomanPS-ItalicMT" w:hAnsi="TimesNewRomanPS-ItalicMT" w:cs="TimesNewRomanPS-ItalicMT"/>
          <w:i/>
          <w:iCs/>
          <w:sz w:val="24"/>
          <w:szCs w:val="24"/>
        </w:rPr>
        <w:t>5.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8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2.6.9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Type study of Rat.</w:t>
      </w:r>
    </w:p>
    <w:p w:rsidR="00014DF7" w:rsidRPr="00544EA5" w:rsidRDefault="00014DF7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7440B8" w:rsidRDefault="000719C4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014DF7">
        <w:rPr>
          <w:rFonts w:ascii="TimesNewRomanPS-ItalicMT" w:hAnsi="TimesNewRomanPS-ItalicMT" w:cs="TimesNewRomanPS-ItalicMT"/>
          <w:i/>
          <w:iCs/>
          <w:sz w:val="24"/>
          <w:szCs w:val="24"/>
        </w:rPr>
        <w:t>.1.1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1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3.2.12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3.3.13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Adaptive radiations of mammals.</w:t>
      </w:r>
    </w:p>
    <w:p w:rsidR="004D1541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3.4.14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Dentition in Mammals.</w:t>
      </w:r>
    </w:p>
    <w:p w:rsidR="007976AB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3.5.15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Adaptive radiations of mammals.</w:t>
      </w:r>
    </w:p>
    <w:p w:rsidR="007976AB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3.6.16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Adaptive radiations of mammals.</w:t>
      </w:r>
    </w:p>
    <w:p w:rsidR="007440B8" w:rsidRDefault="00014DF7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7440B8" w:rsidRPr="000719C4" w:rsidRDefault="00014DF7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8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Origin, conduction and regulation of heart beat.</w:t>
      </w:r>
    </w:p>
    <w:p w:rsidR="007440B8" w:rsidRPr="000719C4" w:rsidRDefault="00014DF7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.20</w:t>
      </w:r>
      <w:r w:rsidR="000719C4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Cardiac cycle.</w:t>
      </w:r>
    </w:p>
    <w:p w:rsidR="007440B8" w:rsidRDefault="00014DF7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383FAE">
        <w:rPr>
          <w:rFonts w:ascii="TimesNewRomanPS-ItalicMT" w:hAnsi="TimesNewRomanPS-ItalicMT" w:cs="TimesNewRomanPS-ItalicMT"/>
          <w:i/>
          <w:iCs/>
          <w:sz w:val="24"/>
          <w:szCs w:val="24"/>
        </w:rPr>
        <w:t>.4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.21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Electrocardiogram, cardiac output.</w:t>
      </w:r>
    </w:p>
    <w:p w:rsidR="004D1541" w:rsidRDefault="00014DF7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383FAE">
        <w:rPr>
          <w:rFonts w:ascii="TimesNewRomanPSMT" w:hAnsi="TimesNewRomanPSMT" w:cs="TimesNewRomanPSMT"/>
          <w:sz w:val="24"/>
          <w:szCs w:val="24"/>
        </w:rPr>
        <w:t>.5</w:t>
      </w:r>
      <w:r>
        <w:rPr>
          <w:rFonts w:ascii="TimesNewRomanPSMT" w:hAnsi="TimesNewRomanPSMT" w:cs="TimesNewRomanPSMT"/>
          <w:sz w:val="24"/>
          <w:szCs w:val="24"/>
        </w:rPr>
        <w:t>.22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Fluid pressure and flow pressure in closed and open circulatory system.</w:t>
      </w:r>
    </w:p>
    <w:p w:rsidR="004D1541" w:rsidRDefault="00014DF7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383FAE">
        <w:rPr>
          <w:rFonts w:ascii="TimesNewRomanPSMT" w:hAnsi="TimesNewRomanPSMT" w:cs="TimesNewRomanPSMT"/>
          <w:sz w:val="24"/>
          <w:szCs w:val="24"/>
        </w:rPr>
        <w:t>.6</w:t>
      </w:r>
      <w:r>
        <w:rPr>
          <w:rFonts w:ascii="TimesNewRomanPSMT" w:hAnsi="TimesNewRomanPSMT" w:cs="TimesNewRomanPSMT"/>
          <w:sz w:val="24"/>
          <w:szCs w:val="24"/>
        </w:rPr>
        <w:t>.23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Composition and functions of blood &amp; lymph.</w:t>
      </w:r>
    </w:p>
    <w:p w:rsidR="00014DF7" w:rsidRDefault="00014DF7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383FAE" w:rsidRDefault="00383FA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5.1.25</w:t>
      </w:r>
      <w:r w:rsidRPr="00383FA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Composition and functions of blood &amp; lymph</w:t>
      </w:r>
    </w:p>
    <w:p w:rsidR="007440B8" w:rsidRDefault="00014DF7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383FAE">
        <w:rPr>
          <w:rFonts w:ascii="TimesNewRomanPSMT" w:hAnsi="TimesNewRomanPSMT" w:cs="TimesNewRomanPSMT"/>
          <w:sz w:val="24"/>
          <w:szCs w:val="24"/>
        </w:rPr>
        <w:t>.2</w:t>
      </w:r>
      <w:r>
        <w:rPr>
          <w:rFonts w:ascii="TimesNewRomanPSMT" w:hAnsi="TimesNewRomanPSMT" w:cs="TimesNewRomanPSMT"/>
          <w:sz w:val="24"/>
          <w:szCs w:val="24"/>
        </w:rPr>
        <w:t>.26</w:t>
      </w:r>
      <w:r w:rsidR="000719C4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Mechanism of coagulation of blood.</w:t>
      </w:r>
    </w:p>
    <w:p w:rsidR="007440B8" w:rsidRDefault="00383FA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</w:t>
      </w:r>
      <w:r w:rsidR="000719C4">
        <w:rPr>
          <w:rFonts w:ascii="TimesNewRomanPSMT" w:hAnsi="TimesNewRomanPSMT" w:cs="TimesNewRomanPSMT"/>
          <w:sz w:val="24"/>
          <w:szCs w:val="24"/>
        </w:rPr>
        <w:t>.2</w:t>
      </w:r>
      <w:r w:rsidR="00014DF7">
        <w:rPr>
          <w:rFonts w:ascii="TimesNewRomanPSMT" w:hAnsi="TimesNewRomanPSMT" w:cs="TimesNewRomanPSMT"/>
          <w:sz w:val="24"/>
          <w:szCs w:val="24"/>
        </w:rPr>
        <w:t>7</w:t>
      </w:r>
      <w:r w:rsidR="000719C4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Coagulation factors; anticoagulants, haempoiesis.</w:t>
      </w:r>
    </w:p>
    <w:p w:rsidR="00967221" w:rsidRDefault="00AA579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346">
        <w:rPr>
          <w:sz w:val="28"/>
          <w:szCs w:val="28"/>
        </w:rPr>
        <w:t>5.4.28</w:t>
      </w:r>
      <w:r>
        <w:rPr>
          <w:sz w:val="28"/>
          <w:szCs w:val="28"/>
        </w:rPr>
        <w:t xml:space="preserve">   </w:t>
      </w:r>
      <w:r w:rsidR="007976AB">
        <w:rPr>
          <w:rFonts w:ascii="TimesNewRomanPSMT" w:hAnsi="TimesNewRomanPSMT" w:cs="TimesNewRomanPSMT"/>
          <w:sz w:val="24"/>
          <w:szCs w:val="24"/>
        </w:rPr>
        <w:t>Coagulation factors; anticoagulants, haempoiesis.</w:t>
      </w:r>
      <w:r>
        <w:rPr>
          <w:sz w:val="28"/>
          <w:szCs w:val="28"/>
        </w:rPr>
        <w:t xml:space="preserve">                                                      </w:t>
      </w:r>
    </w:p>
    <w:p w:rsidR="00AA5796" w:rsidRPr="007440B8" w:rsidRDefault="00967221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AA5796">
        <w:rPr>
          <w:sz w:val="28"/>
          <w:szCs w:val="28"/>
        </w:rPr>
        <w:t xml:space="preserve"> </w:t>
      </w:r>
      <w:r w:rsidR="00AA5796" w:rsidRPr="007440B8">
        <w:rPr>
          <w:sz w:val="28"/>
          <w:szCs w:val="28"/>
        </w:rPr>
        <w:t xml:space="preserve">Lesson Plan                       </w:t>
      </w:r>
    </w:p>
    <w:p w:rsidR="00AA5796" w:rsidRDefault="00AA5796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AA5796" w:rsidRDefault="00AA579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7440B8" w:rsidRDefault="00AA5796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2D37C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Month: March, 2019</w:t>
      </w:r>
    </w:p>
    <w:p w:rsidR="00063298" w:rsidRDefault="00063298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Week/Day/Date</w:t>
      </w:r>
    </w:p>
    <w:p w:rsidR="00985346" w:rsidRDefault="0098534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Week 1</w:t>
      </w:r>
    </w:p>
    <w:p w:rsidR="00985346" w:rsidRDefault="0098534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1.5.1</w:t>
      </w:r>
      <w:r w:rsidRPr="0098534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Haburger’s phenomenon (Chloride shift).</w:t>
      </w:r>
    </w:p>
    <w:p w:rsidR="007976AB" w:rsidRDefault="0098534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1.6.2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Haburger’s phenomenon (Chloride shift).</w:t>
      </w:r>
    </w:p>
    <w:p w:rsidR="007440B8" w:rsidRDefault="00014DF7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FB24B2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</w:t>
      </w:r>
      <w:r w:rsidR="00014DF7">
        <w:rPr>
          <w:rFonts w:ascii="TimesNewRomanPSMT" w:hAnsi="TimesNewRomanPSMT" w:cs="TimesNewRomanPSMT"/>
          <w:sz w:val="24"/>
          <w:szCs w:val="24"/>
        </w:rPr>
        <w:t>.5</w:t>
      </w:r>
      <w:r w:rsidR="00014DF7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14DF7">
        <w:rPr>
          <w:rFonts w:ascii="TimesNewRomanPSMT" w:hAnsi="TimesNewRomanPSMT" w:cs="TimesNewRomanPSMT"/>
          <w:sz w:val="24"/>
          <w:szCs w:val="24"/>
        </w:rPr>
        <w:t>Haempoiesis.</w:t>
      </w:r>
    </w:p>
    <w:p w:rsidR="00014DF7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014DF7">
        <w:rPr>
          <w:rFonts w:ascii="TimesNewRomanPSMT" w:hAnsi="TimesNewRomanPSMT" w:cs="TimesNewRomanPSMT"/>
          <w:sz w:val="24"/>
          <w:szCs w:val="24"/>
        </w:rPr>
        <w:t>.6</w:t>
      </w:r>
      <w:r w:rsidR="00014DF7" w:rsidRPr="000719C4">
        <w:rPr>
          <w:rFonts w:ascii="TimesNewRomanPSMT" w:hAnsi="TimesNewRomanPSMT" w:cs="TimesNewRomanPSMT"/>
          <w:sz w:val="24"/>
          <w:szCs w:val="24"/>
        </w:rPr>
        <w:t xml:space="preserve"> </w:t>
      </w:r>
      <w:r w:rsidR="00014DF7">
        <w:rPr>
          <w:rFonts w:ascii="TimesNewRomanPSMT" w:hAnsi="TimesNewRomanPSMT" w:cs="TimesNewRomanPSMT"/>
          <w:sz w:val="24"/>
          <w:szCs w:val="24"/>
        </w:rPr>
        <w:t>Exchange of respiratory gases and transport of gases.</w:t>
      </w:r>
    </w:p>
    <w:p w:rsidR="00014DF7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</w:t>
      </w:r>
      <w:r w:rsidR="00FB24B2">
        <w:rPr>
          <w:rFonts w:ascii="TimesNewRomanPSMT" w:hAnsi="TimesNewRomanPSMT" w:cs="TimesNewRomanPSMT"/>
          <w:sz w:val="24"/>
          <w:szCs w:val="24"/>
        </w:rPr>
        <w:t>.7</w:t>
      </w:r>
      <w:r w:rsidR="00FB24B2" w:rsidRPr="000719C4">
        <w:rPr>
          <w:rFonts w:ascii="TimesNewRomanPSMT" w:hAnsi="TimesNewRomanPSMT" w:cs="TimesNewRomanPSMT"/>
          <w:sz w:val="24"/>
          <w:szCs w:val="24"/>
        </w:rPr>
        <w:t xml:space="preserve"> </w:t>
      </w:r>
      <w:r w:rsidR="00FB24B2">
        <w:rPr>
          <w:rFonts w:ascii="TimesNewRomanPSMT" w:hAnsi="TimesNewRomanPSMT" w:cs="TimesNewRomanPSMT"/>
          <w:sz w:val="24"/>
          <w:szCs w:val="24"/>
        </w:rPr>
        <w:t>lung</w:t>
      </w:r>
      <w:r w:rsidR="00014DF7">
        <w:rPr>
          <w:rFonts w:ascii="TimesNewRomanPSMT" w:hAnsi="TimesNewRomanPSMT" w:cs="TimesNewRomanPSMT"/>
          <w:sz w:val="24"/>
          <w:szCs w:val="24"/>
        </w:rPr>
        <w:t xml:space="preserve"> air volumes.</w:t>
      </w:r>
    </w:p>
    <w:p w:rsidR="00014DF7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014DF7">
        <w:rPr>
          <w:rFonts w:ascii="TimesNewRomanPSMT" w:hAnsi="TimesNewRomanPSMT" w:cs="TimesNewRomanPSMT"/>
          <w:sz w:val="24"/>
          <w:szCs w:val="24"/>
        </w:rPr>
        <w:t>.8 Oxygen dissociation curve of hemoglobin.</w:t>
      </w:r>
    </w:p>
    <w:p w:rsidR="007440B8" w:rsidRPr="00287D2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2.6</w:t>
      </w:r>
      <w:r w:rsidR="00014DF7">
        <w:rPr>
          <w:rFonts w:ascii="TimesNewRomanPS-ItalicMT" w:hAnsi="TimesNewRomanPS-ItalicMT" w:cs="TimesNewRomanPS-ItalicMT"/>
          <w:i/>
          <w:iCs/>
          <w:sz w:val="24"/>
          <w:szCs w:val="24"/>
        </w:rPr>
        <w:t>.9</w:t>
      </w:r>
      <w:r w:rsidR="00287D2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Bohr’s effect</w:t>
      </w:r>
      <w:r w:rsidR="000719C4">
        <w:rPr>
          <w:rFonts w:ascii="TimesNewRomanPSMT" w:hAnsi="TimesNewRomanPSMT" w:cs="TimesNewRomanPSMT"/>
          <w:sz w:val="24"/>
          <w:szCs w:val="24"/>
        </w:rPr>
        <w:t>.</w:t>
      </w:r>
    </w:p>
    <w:p w:rsidR="00FB24B2" w:rsidRDefault="00FB24B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FB24B2" w:rsidRPr="00287D21" w:rsidRDefault="00FB24B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87D2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3.1.11</w:t>
      </w:r>
      <w:r w:rsidR="004D154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C</w:t>
      </w:r>
      <w:r w:rsidR="000719C4">
        <w:rPr>
          <w:rFonts w:ascii="TimesNewRomanPSMT" w:hAnsi="TimesNewRomanPSMT" w:cs="TimesNewRomanPSMT"/>
          <w:sz w:val="24"/>
          <w:szCs w:val="24"/>
        </w:rPr>
        <w:t>ontrol / regulation of respiration.</w:t>
      </w:r>
    </w:p>
    <w:p w:rsidR="004D1541" w:rsidRPr="00287D21" w:rsidRDefault="00FB24B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3.2.1</w:t>
      </w:r>
      <w:r w:rsidR="00985346"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Patterns of excretory products viz. Amonotelic, ureotlic uricotelic.</w:t>
      </w:r>
    </w:p>
    <w:p w:rsidR="004D1541" w:rsidRPr="00287D21" w:rsidRDefault="00FB24B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3.3.1</w:t>
      </w:r>
      <w:r w:rsidR="00985346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976A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Ornithine cycle (Kreb’s – Henseleit cycle) for urea formation in liver.</w:t>
      </w:r>
    </w:p>
    <w:p w:rsidR="00FB24B2" w:rsidRDefault="00985346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3.4.14</w:t>
      </w:r>
      <w:r w:rsidR="004D154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Class Test</w:t>
      </w:r>
    </w:p>
    <w:p w:rsidR="00AA5796" w:rsidRDefault="00FB24B2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3.5.1</w:t>
      </w:r>
      <w:r w:rsidR="00985346"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Urine formation.</w:t>
      </w:r>
    </w:p>
    <w:p w:rsidR="00FB24B2" w:rsidRDefault="00FB24B2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3.6.1</w:t>
      </w:r>
      <w:r w:rsidR="00985346">
        <w:rPr>
          <w:rFonts w:ascii="TimesNewRomanPS-ItalicMT" w:hAnsi="TimesNewRomanPS-ItalicMT" w:cs="TimesNewRomanPS-ItalicMT"/>
          <w:i/>
          <w:iCs/>
          <w:sz w:val="24"/>
          <w:szCs w:val="24"/>
        </w:rPr>
        <w:t>6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Counter-current mechanism of urine concentration.</w:t>
      </w:r>
    </w:p>
    <w:p w:rsidR="00FB24B2" w:rsidRPr="00FB24B2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5.1.25 </w:t>
      </w:r>
      <w:r w:rsidR="00287D21">
        <w:rPr>
          <w:rFonts w:ascii="TimesNewRomanPSMT" w:hAnsi="TimesNewRomanPSMT" w:cs="TimesNewRomanPSMT"/>
          <w:sz w:val="24"/>
          <w:szCs w:val="24"/>
        </w:rPr>
        <w:t>Osmoregulation, micturition.</w:t>
      </w:r>
    </w:p>
    <w:p w:rsidR="007976AB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5.2.26 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Nature, origin and propagation of nerve impulse alongwith non-me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dullated </w:t>
      </w:r>
    </w:p>
    <w:p w:rsidR="004D1541" w:rsidRDefault="007976A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895BB8">
        <w:rPr>
          <w:rFonts w:ascii="TimesNewRomanPSMT" w:hAnsi="TimesNewRomanPSMT" w:cs="TimesNewRomanPSMT"/>
          <w:sz w:val="24"/>
          <w:szCs w:val="24"/>
        </w:rPr>
        <w:t>nerve fibre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5.3.27 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Nature, origin and propagation of nerve impulse alongwith meddullated</w:t>
      </w:r>
    </w:p>
    <w:p w:rsidR="004D1541" w:rsidRDefault="007976A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 nerve fibre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5.4.28 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B8">
        <w:rPr>
          <w:rFonts w:ascii="TimesNewRomanPSMT" w:hAnsi="TimesNewRomanPSMT" w:cs="TimesNewRomanPSMT"/>
          <w:sz w:val="24"/>
          <w:szCs w:val="24"/>
        </w:rPr>
        <w:t>C</w:t>
      </w:r>
      <w:r w:rsidR="00287D21">
        <w:rPr>
          <w:rFonts w:ascii="TimesNewRomanPSMT" w:hAnsi="TimesNewRomanPSMT" w:cs="TimesNewRomanPSMT"/>
          <w:sz w:val="24"/>
          <w:szCs w:val="24"/>
        </w:rPr>
        <w:t>onduction of nerve impulse across synapse.</w:t>
      </w:r>
    </w:p>
    <w:p w:rsidR="007976AB" w:rsidRDefault="00985346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5.5.2</w:t>
      </w:r>
      <w:r w:rsidR="00FB24B2">
        <w:rPr>
          <w:rFonts w:ascii="TimesNewRomanPS-ItalicMT" w:hAnsi="TimesNewRomanPS-ItalicMT" w:cs="TimesNewRomanPS-ItalicMT"/>
          <w:i/>
          <w:iCs/>
          <w:sz w:val="24"/>
          <w:szCs w:val="24"/>
        </w:rPr>
        <w:t>9</w:t>
      </w:r>
      <w:r w:rsidR="00AA5796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AA5796">
        <w:rPr>
          <w:rFonts w:ascii="TimesNewRomanPSMT" w:hAnsi="TimesNewRomanPSMT" w:cs="TimesNewRomanPSMT"/>
          <w:sz w:val="24"/>
          <w:szCs w:val="24"/>
        </w:rPr>
        <w:t>Conduction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of nerve impulse across synapse.</w:t>
      </w:r>
    </w:p>
    <w:p w:rsidR="00895BB8" w:rsidRPr="007976AB" w:rsidRDefault="00985346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5.6.3</w:t>
      </w:r>
      <w:r w:rsidR="00FB24B2">
        <w:rPr>
          <w:rFonts w:ascii="TimesNewRomanPS-ItalicMT" w:hAnsi="TimesNewRomanPS-ItalicMT" w:cs="TimesNewRomanPS-ItalicMT"/>
          <w:i/>
          <w:iCs/>
          <w:sz w:val="24"/>
          <w:szCs w:val="24"/>
        </w:rPr>
        <w:t>0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B8">
        <w:rPr>
          <w:rFonts w:ascii="TimesNewRomanPSMT" w:hAnsi="TimesNewRomanPSMT" w:cs="TimesNewRomanPSMT"/>
          <w:sz w:val="24"/>
          <w:szCs w:val="24"/>
        </w:rPr>
        <w:t>Structure and mechanism of hormone action.</w:t>
      </w: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67221" w:rsidRDefault="0098534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85346" w:rsidRPr="007440B8" w:rsidRDefault="00967221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985346" w:rsidRPr="007440B8">
        <w:rPr>
          <w:sz w:val="28"/>
          <w:szCs w:val="28"/>
        </w:rPr>
        <w:t xml:space="preserve">Lesson Plan                       </w:t>
      </w:r>
    </w:p>
    <w:p w:rsidR="00985346" w:rsidRDefault="00985346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985346" w:rsidRPr="007440B8" w:rsidRDefault="00985346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985346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Month: April, 2019</w:t>
      </w:r>
    </w:p>
    <w:p w:rsidR="00985346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985346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Default="0098534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1.1.1 </w:t>
      </w:r>
      <w:r w:rsidR="00287D21">
        <w:rPr>
          <w:rFonts w:ascii="TimesNewRomanPSMT" w:hAnsi="TimesNewRomanPSMT" w:cs="TimesNewRomanPSMT"/>
          <w:sz w:val="24"/>
          <w:szCs w:val="24"/>
        </w:rPr>
        <w:t>Structure and mechanism of hormone action.</w:t>
      </w:r>
    </w:p>
    <w:p w:rsidR="004D154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</w:t>
      </w:r>
      <w:r w:rsidR="00FB24B2">
        <w:rPr>
          <w:rFonts w:ascii="TimesNewRomanPSMT" w:hAnsi="TimesNewRomanPSMT" w:cs="TimesNewRomanPSMT"/>
          <w:sz w:val="24"/>
          <w:szCs w:val="24"/>
        </w:rPr>
        <w:t>2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 P</w:t>
      </w:r>
      <w:r w:rsidR="00287D21">
        <w:rPr>
          <w:rFonts w:ascii="TimesNewRomanPSMT" w:hAnsi="TimesNewRomanPSMT" w:cs="TimesNewRomanPSMT"/>
          <w:sz w:val="24"/>
          <w:szCs w:val="24"/>
        </w:rPr>
        <w:t>hysiology of hypothalamu</w:t>
      </w:r>
      <w:r w:rsidR="00895BB8">
        <w:rPr>
          <w:rFonts w:ascii="TimesNewRomanPSMT" w:hAnsi="TimesNewRomanPSMT" w:cs="TimesNewRomanPSMT"/>
          <w:sz w:val="24"/>
          <w:szCs w:val="24"/>
        </w:rPr>
        <w:t>s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1.3.3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Physiology of hypothalamus</w:t>
      </w: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1.4.4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Physiology of pituitary.</w:t>
      </w: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1.5.5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Physiology of pituitary.</w:t>
      </w:r>
    </w:p>
    <w:p w:rsidR="00985346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1.6.6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Physiology of pituitary.</w:t>
      </w:r>
    </w:p>
    <w:p w:rsidR="00FB24B2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4D154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2.1.8 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P</w:t>
      </w:r>
      <w:r w:rsidR="00287D21">
        <w:rPr>
          <w:rFonts w:ascii="TimesNewRomanPSMT" w:hAnsi="TimesNewRomanPSMT" w:cs="TimesNewRomanPSMT"/>
          <w:sz w:val="24"/>
          <w:szCs w:val="24"/>
        </w:rPr>
        <w:t>hysio</w:t>
      </w:r>
      <w:r w:rsidR="00E34AB0">
        <w:rPr>
          <w:rFonts w:ascii="TimesNewRomanPSMT" w:hAnsi="TimesNewRomanPSMT" w:cs="TimesNewRomanPSMT"/>
          <w:sz w:val="24"/>
          <w:szCs w:val="24"/>
        </w:rPr>
        <w:t>logy of thyroid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Pr="00E34AB0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2.2.9 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Physiology of parathyroid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E34AB0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2.3.10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Physiology </w:t>
      </w:r>
      <w:r w:rsidR="00AA5796">
        <w:rPr>
          <w:rFonts w:ascii="TimesNewRomanPSMT" w:hAnsi="TimesNewRomanPSMT" w:cs="TimesNewRomanPSMT"/>
          <w:sz w:val="24"/>
          <w:szCs w:val="24"/>
        </w:rPr>
        <w:t>of adrenal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2.4.11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Physiology of </w:t>
      </w:r>
      <w:r w:rsidR="00AA5796">
        <w:rPr>
          <w:rFonts w:ascii="TimesNewRomanPSMT" w:hAnsi="TimesNewRomanPSMT" w:cs="TimesNewRomanPSMT"/>
          <w:sz w:val="24"/>
          <w:szCs w:val="24"/>
        </w:rPr>
        <w:t>pancreas.</w:t>
      </w:r>
    </w:p>
    <w:p w:rsidR="004D1541" w:rsidRDefault="0098534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2.5.12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Physiology of </w:t>
      </w:r>
      <w:r w:rsidR="00287D21">
        <w:rPr>
          <w:rFonts w:ascii="TimesNewRomanPSMT" w:hAnsi="TimesNewRomanPSMT" w:cs="TimesNewRomanPSMT"/>
          <w:sz w:val="24"/>
          <w:szCs w:val="24"/>
        </w:rPr>
        <w:t>gonads.</w:t>
      </w:r>
    </w:p>
    <w:p w:rsidR="00063298" w:rsidRDefault="00FB24B2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</w:t>
      </w:r>
      <w:r w:rsidR="00AA5796">
        <w:rPr>
          <w:sz w:val="28"/>
          <w:szCs w:val="28"/>
        </w:rPr>
        <w:t xml:space="preserve"> </w:t>
      </w:r>
    </w:p>
    <w:p w:rsidR="00D863BB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3.1.15 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Spermatogenesis, Capacitation of spermatozoa.</w:t>
      </w:r>
    </w:p>
    <w:p w:rsidR="007440B8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3.2.16 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O</w:t>
      </w:r>
      <w:r w:rsidR="00287D21">
        <w:rPr>
          <w:rFonts w:ascii="TimesNewRomanPSMT" w:hAnsi="TimesNewRomanPSMT" w:cs="TimesNewRomanPSMT"/>
          <w:sz w:val="24"/>
          <w:szCs w:val="24"/>
        </w:rPr>
        <w:t>vulation, formation of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corpus luteum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3.4.18 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>
        <w:rPr>
          <w:rFonts w:ascii="TimesNewRomanPSMT" w:hAnsi="TimesNewRomanPSMT" w:cs="TimesNewRomanPSMT"/>
          <w:sz w:val="24"/>
          <w:szCs w:val="24"/>
        </w:rPr>
        <w:t>Excursion Tour</w:t>
      </w:r>
    </w:p>
    <w:p w:rsidR="00C44FFA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3.5.19 </w:t>
      </w:r>
      <w:r w:rsidR="00E34AB0">
        <w:rPr>
          <w:rFonts w:ascii="TimesNewRomanPSMT" w:hAnsi="TimesNewRomanPSMT" w:cs="TimesNewRomanPSMT"/>
          <w:sz w:val="24"/>
          <w:szCs w:val="24"/>
        </w:rPr>
        <w:t>Oestrous</w:t>
      </w:r>
      <w:r w:rsidR="00287D21">
        <w:rPr>
          <w:rFonts w:ascii="TimesNewRomanPSMT" w:hAnsi="TimesNewRomanPSMT" w:cs="TimesNewRomanPSMT"/>
          <w:sz w:val="24"/>
          <w:szCs w:val="24"/>
        </w:rPr>
        <w:t>-anoestr</w:t>
      </w:r>
      <w:r w:rsidR="00E34AB0">
        <w:rPr>
          <w:rFonts w:ascii="TimesNewRomanPSMT" w:hAnsi="TimesNewRomanPSMT" w:cs="TimesNewRomanPSMT"/>
          <w:sz w:val="24"/>
          <w:szCs w:val="24"/>
        </w:rPr>
        <w:t>ous cycle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C44FFA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3.6.20 </w:t>
      </w:r>
      <w:r w:rsidR="00E34AB0">
        <w:rPr>
          <w:rFonts w:ascii="TimesNewRomanPSMT" w:hAnsi="TimesNewRomanPSMT" w:cs="TimesNewRomanPSMT"/>
          <w:sz w:val="24"/>
          <w:szCs w:val="24"/>
        </w:rPr>
        <w:t>Menstrual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cycle in hu</w:t>
      </w:r>
      <w:r w:rsidR="00E34AB0">
        <w:rPr>
          <w:rFonts w:ascii="TimesNewRomanPSMT" w:hAnsi="TimesNewRomanPSMT" w:cs="TimesNewRomanPSMT"/>
          <w:sz w:val="24"/>
          <w:szCs w:val="24"/>
        </w:rPr>
        <w:t>man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E34AB0" w:rsidRDefault="00E34AB0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C44FFA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4.1.22 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Fertilization</w:t>
      </w:r>
    </w:p>
    <w:p w:rsidR="007440B8" w:rsidRDefault="00CB401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4.2.23 Implantation and gestation</w:t>
      </w: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4.3.24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Rana</w:t>
      </w:r>
    </w:p>
    <w:p w:rsidR="00C44FFA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4.4.25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Hemidactylus</w:t>
      </w:r>
    </w:p>
    <w:p w:rsidR="007F0931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4.5.26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Hemidactylus</w:t>
      </w:r>
    </w:p>
    <w:p w:rsidR="00CB401B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4.6.27</w:t>
      </w:r>
      <w:r w:rsidR="007976AB" w:rsidRPr="007976AB">
        <w:rPr>
          <w:rFonts w:ascii="TimesNewRomanPSMT" w:hAnsi="TimesNewRomanPSMT" w:cs="TimesNewRomanPSMT"/>
          <w:sz w:val="24"/>
          <w:szCs w:val="24"/>
        </w:rPr>
        <w:t xml:space="preserve"> </w:t>
      </w:r>
      <w:r w:rsidR="007976AB">
        <w:rPr>
          <w:rFonts w:ascii="TimesNewRomanPSMT" w:hAnsi="TimesNewRomanPSMT" w:cs="TimesNewRomanPSMT"/>
          <w:sz w:val="24"/>
          <w:szCs w:val="24"/>
        </w:rPr>
        <w:t>Revision and group discussion of Hemidactylus</w:t>
      </w: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5.1.29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Columba livia</w:t>
      </w:r>
    </w:p>
    <w:p w:rsidR="007440B8" w:rsidRDefault="00CB401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5.2.30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Rat</w:t>
      </w:r>
    </w:p>
    <w:p w:rsidR="007440B8" w:rsidRPr="00F106FC" w:rsidRDefault="00967221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</w:t>
      </w:r>
      <w:r w:rsidR="00F106FC">
        <w:t xml:space="preserve"> </w:t>
      </w:r>
      <w:r w:rsidR="007440B8">
        <w:t xml:space="preserve"> </w:t>
      </w:r>
      <w:r w:rsidR="007440B8" w:rsidRPr="007440B8">
        <w:rPr>
          <w:sz w:val="28"/>
          <w:szCs w:val="28"/>
        </w:rPr>
        <w:t xml:space="preserve">Lesson Plan                       </w:t>
      </w:r>
    </w:p>
    <w:p w:rsid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Pr="007440B8" w:rsidRDefault="00F106FC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2D37C9">
        <w:rPr>
          <w:sz w:val="28"/>
          <w:szCs w:val="28"/>
        </w:rPr>
        <w:t xml:space="preserve"> Month: January, 2019</w:t>
      </w:r>
      <w:r w:rsidRPr="007440B8">
        <w:rPr>
          <w:sz w:val="28"/>
          <w:szCs w:val="28"/>
        </w:rPr>
        <w:t xml:space="preserve">  </w:t>
      </w:r>
    </w:p>
    <w:p w:rsidR="00063298" w:rsidRPr="007440B8" w:rsidRDefault="00063298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Week/Day/Date</w:t>
      </w:r>
    </w:p>
    <w:p w:rsidR="007440B8" w:rsidRPr="007440B8" w:rsidRDefault="007440B8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Week 1 </w:t>
      </w:r>
    </w:p>
    <w:p w:rsidR="007440B8" w:rsidRPr="00C44FFA" w:rsidRDefault="007976A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1.2.1</w:t>
      </w:r>
      <w:r w:rsidR="007440B8" w:rsidRPr="00C44FFA">
        <w:rPr>
          <w:rFonts w:ascii="TimesNewRomanPSMT" w:hAnsi="TimesNewRomanPSMT" w:cs="TimesNewRomanPSMT"/>
          <w:sz w:val="24"/>
          <w:szCs w:val="24"/>
        </w:rPr>
        <w:t xml:space="preserve"> </w:t>
      </w:r>
      <w:r w:rsidR="00F106FC" w:rsidRPr="00FA11F3">
        <w:rPr>
          <w:rFonts w:ascii="TimesNewRomanPS-BoldMT" w:hAnsi="TimesNewRomanPS-BoldMT" w:cs="TimesNewRomanPS-BoldMT"/>
          <w:bCs/>
          <w:sz w:val="24"/>
          <w:szCs w:val="24"/>
        </w:rPr>
        <w:t>Introduction to world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976AB" w:rsidRDefault="00C44FFA" w:rsidP="00897AA2">
      <w:pPr>
        <w:spacing w:line="240" w:lineRule="auto"/>
      </w:pPr>
      <w:r w:rsidRPr="00C44FFA">
        <w:rPr>
          <w:rFonts w:ascii="TimesNewRomanPSMT" w:hAnsi="TimesNewRomanPSMT" w:cs="TimesNewRomanPSMT"/>
          <w:sz w:val="24"/>
          <w:szCs w:val="24"/>
        </w:rPr>
        <w:t>1.</w:t>
      </w:r>
      <w:r w:rsidR="007976AB">
        <w:rPr>
          <w:rFonts w:ascii="TimesNewRomanPSMT" w:hAnsi="TimesNewRomanPSMT" w:cs="TimesNewRomanPSMT"/>
          <w:sz w:val="24"/>
          <w:szCs w:val="24"/>
        </w:rPr>
        <w:t>3.2</w:t>
      </w:r>
      <w:r w:rsidR="00F106FC" w:rsidRPr="00F106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 w:rsidRPr="00FA11F3">
        <w:rPr>
          <w:rFonts w:ascii="TimesNewRomanPS-BoldMT" w:hAnsi="TimesNewRomanPS-BoldMT" w:cs="TimesNewRomanPS-BoldMT"/>
          <w:bCs/>
          <w:sz w:val="24"/>
          <w:szCs w:val="24"/>
        </w:rPr>
        <w:t>Fish</w:t>
      </w:r>
      <w:r w:rsid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Production, utilization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891809">
        <w:rPr>
          <w:rFonts w:ascii="TimesNewRomanPSMT" w:hAnsi="TimesNewRomanPSMT" w:cs="TimesNewRomanPSMT"/>
          <w:sz w:val="24"/>
          <w:szCs w:val="24"/>
        </w:rPr>
        <w:t>its demand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7976AB" w:rsidRDefault="007976AB" w:rsidP="00897AA2">
      <w:pPr>
        <w:spacing w:line="240" w:lineRule="auto"/>
      </w:pPr>
      <w:r>
        <w:t>1.4.3</w:t>
      </w:r>
      <w:r w:rsidR="00F106FC">
        <w:rPr>
          <w:rFonts w:ascii="TimesNewRomanPSMT" w:hAnsi="TimesNewRomanPSMT" w:cs="TimesNewRomanPSMT"/>
          <w:sz w:val="24"/>
          <w:szCs w:val="24"/>
        </w:rPr>
        <w:t>River system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Fishes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D329DB" w:rsidRDefault="007976A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1.5.4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>Seed production</w:t>
      </w:r>
      <w:r w:rsidR="00D329DB">
        <w:rPr>
          <w:rFonts w:ascii="TimesNewRomanPSMT" w:hAnsi="TimesNewRomanPSMT" w:cs="TimesNewRomanPSMT"/>
        </w:rPr>
        <w:t xml:space="preserve">: Natural seed resources – its assessment, collection, </w:t>
      </w:r>
    </w:p>
    <w:p w:rsidR="00891809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Hatchery production</w:t>
      </w:r>
    </w:p>
    <w:p w:rsidR="00D329DB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1.6.5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>Seed production</w:t>
      </w:r>
      <w:r w:rsidR="00D329DB">
        <w:rPr>
          <w:rFonts w:ascii="TimesNewRomanPSMT" w:hAnsi="TimesNewRomanPSMT" w:cs="TimesNewRomanPSMT"/>
        </w:rPr>
        <w:t>: Natural seed resources – its assessment, collection,</w:t>
      </w:r>
    </w:p>
    <w:p w:rsidR="007976AB" w:rsidRPr="00FA11F3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Hatchery production</w:t>
      </w:r>
    </w:p>
    <w:p w:rsidR="007440B8" w:rsidRPr="002912F4" w:rsidRDefault="007440B8" w:rsidP="00897AA2">
      <w:pPr>
        <w:spacing w:line="240" w:lineRule="auto"/>
      </w:pPr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Pr="00891809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2.1.7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Reservoir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891809" w:rsidRDefault="0089180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2.2</w:t>
      </w:r>
      <w:r w:rsidR="009D02D1">
        <w:rPr>
          <w:rFonts w:ascii="TimesNewRomanPSMT" w:hAnsi="TimesNewRomanPSMT" w:cs="TimesNewRomanPSMT"/>
          <w:sz w:val="24"/>
          <w:szCs w:val="24"/>
        </w:rPr>
        <w:t>.8</w:t>
      </w:r>
      <w:r>
        <w:rPr>
          <w:rFonts w:ascii="TimesNewRomanPSMT" w:hAnsi="TimesNewRomanPSMT" w:cs="TimesNewRomanPSMT"/>
          <w:sz w:val="24"/>
          <w:szCs w:val="24"/>
        </w:rPr>
        <w:t xml:space="preserve"> Pond</w:t>
      </w:r>
      <w:r w:rsidR="00F106FC">
        <w:rPr>
          <w:rFonts w:ascii="TimesNewRomanPSMT" w:hAnsi="TimesNewRomanPSMT" w:cs="TimesNewRomanPSMT"/>
          <w:sz w:val="24"/>
          <w:szCs w:val="24"/>
        </w:rPr>
        <w:t>, tan</w:t>
      </w:r>
      <w:r>
        <w:rPr>
          <w:rFonts w:ascii="TimesNewRomanPSMT" w:hAnsi="TimesNewRomanPSMT" w:cs="TimesNewRomanPSMT"/>
          <w:sz w:val="24"/>
          <w:szCs w:val="24"/>
        </w:rPr>
        <w:t>k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89180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2.3</w:t>
      </w:r>
      <w:r w:rsidR="009D02D1">
        <w:rPr>
          <w:rFonts w:ascii="TimesNewRomanPSMT" w:hAnsi="TimesNewRomanPSMT" w:cs="TimesNewRomanPSMT"/>
          <w:sz w:val="24"/>
          <w:szCs w:val="24"/>
        </w:rPr>
        <w:t>.9</w:t>
      </w:r>
      <w:r>
        <w:rPr>
          <w:rFonts w:ascii="TimesNewRomanPSMT" w:hAnsi="TimesNewRomanPSMT" w:cs="TimesNewRomanPSMT"/>
          <w:sz w:val="24"/>
          <w:szCs w:val="24"/>
        </w:rPr>
        <w:t xml:space="preserve"> Captive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culture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fisheries, cold water fisheries.</w:t>
      </w:r>
    </w:p>
    <w:p w:rsidR="00D329DB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2.4.10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>Nutrition</w:t>
      </w:r>
      <w:r w:rsidR="00D329DB">
        <w:rPr>
          <w:rFonts w:ascii="TimesNewRomanPSMT" w:hAnsi="TimesNewRomanPSMT" w:cs="TimesNewRomanPSMT"/>
        </w:rPr>
        <w:t>: Sources of food (Natural, Artificial) and feed composition</w:t>
      </w:r>
    </w:p>
    <w:p w:rsidR="009D02D1" w:rsidRP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(Calorie and Chemical ingredients).</w:t>
      </w:r>
    </w:p>
    <w:p w:rsidR="00D329DB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2.5.11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>Nutrition</w:t>
      </w:r>
      <w:r w:rsidR="00D329DB">
        <w:rPr>
          <w:rFonts w:ascii="TimesNewRomanPSMT" w:hAnsi="TimesNewRomanPSMT" w:cs="TimesNewRomanPSMT"/>
        </w:rPr>
        <w:t>: Sources of food (Natural, Artificial) and feed composition</w:t>
      </w:r>
    </w:p>
    <w:p w:rsidR="00891809" w:rsidRP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(Calorie and Chemical ingredients).</w:t>
      </w:r>
    </w:p>
    <w:p w:rsidR="00D329DB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2.6.12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>Nutrition</w:t>
      </w:r>
      <w:r w:rsidR="00D329DB">
        <w:rPr>
          <w:rFonts w:ascii="TimesNewRomanPSMT" w:hAnsi="TimesNewRomanPSMT" w:cs="TimesNewRomanPSMT"/>
        </w:rPr>
        <w:t xml:space="preserve">: Sources of food (Natural, Artificial) and feed composition </w:t>
      </w:r>
    </w:p>
    <w:p w:rsidR="009D02D1" w:rsidRP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(Calorie and Chemical ingredients).</w:t>
      </w:r>
    </w:p>
    <w:p w:rsidR="007440B8" w:rsidRPr="002912F4" w:rsidRDefault="007440B8" w:rsidP="00897AA2">
      <w:pPr>
        <w:spacing w:line="240" w:lineRule="auto"/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C44FFA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3.1</w:t>
      </w:r>
      <w:r w:rsidR="009D02D1">
        <w:rPr>
          <w:rFonts w:ascii="TimesNewRomanPSMT" w:hAnsi="TimesNewRomanPSMT" w:cs="TimesNewRomanPSMT"/>
          <w:sz w:val="24"/>
          <w:szCs w:val="24"/>
        </w:rPr>
        <w:t>.14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Fishing crafts and gears.</w:t>
      </w:r>
    </w:p>
    <w:p w:rsidR="007440B8" w:rsidRPr="002912F4" w:rsidRDefault="00C44FFA" w:rsidP="00897AA2">
      <w:pPr>
        <w:spacing w:line="240" w:lineRule="auto"/>
      </w:pPr>
      <w:r w:rsidRP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 w:rsidRPr="003D0B96">
        <w:rPr>
          <w:rFonts w:ascii="TimesNewRomanPSMT" w:hAnsi="TimesNewRomanPSMT" w:cs="TimesNewRomanPSMT"/>
          <w:sz w:val="24"/>
          <w:szCs w:val="24"/>
        </w:rPr>
        <w:t>3.2</w:t>
      </w:r>
      <w:r w:rsidR="009D02D1">
        <w:rPr>
          <w:rFonts w:ascii="TimesNewRomanPSMT" w:hAnsi="TimesNewRomanPSMT" w:cs="TimesNewRomanPSMT"/>
          <w:sz w:val="24"/>
          <w:szCs w:val="24"/>
        </w:rPr>
        <w:t>.15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Fishing crafts and gears.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3.3</w:t>
      </w:r>
      <w:r w:rsidR="009D02D1">
        <w:rPr>
          <w:rFonts w:ascii="TimesNewRomanPSMT" w:hAnsi="TimesNewRomanPSMT" w:cs="TimesNewRomanPSMT"/>
          <w:sz w:val="24"/>
          <w:szCs w:val="24"/>
        </w:rPr>
        <w:t>.16</w:t>
      </w:r>
      <w:r w:rsidR="00FA11F3" w:rsidRPr="00FA11F3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</w:t>
      </w:r>
      <w:r w:rsidR="00891809">
        <w:rPr>
          <w:rFonts w:ascii="TimesNewRomanPSMT" w:hAnsi="TimesNewRomanPSMT" w:cs="TimesNewRomanPSMT"/>
          <w:sz w:val="24"/>
          <w:szCs w:val="24"/>
        </w:rPr>
        <w:t xml:space="preserve">in fishes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9D02D1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3.4.17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 xml:space="preserve"> Field Culture: </w:t>
      </w:r>
      <w:r w:rsidR="00D329DB">
        <w:rPr>
          <w:rFonts w:ascii="TimesNewRomanPSMT" w:hAnsi="TimesNewRomanPSMT" w:cs="TimesNewRomanPSMT"/>
        </w:rPr>
        <w:t>Ponds-running water, recycled water, cage, culture; poly culture.</w:t>
      </w:r>
    </w:p>
    <w:p w:rsidR="009D02D1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3.5.18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 xml:space="preserve">Field Culture: </w:t>
      </w:r>
      <w:r w:rsidR="00D329DB">
        <w:rPr>
          <w:rFonts w:ascii="TimesNewRomanPSMT" w:hAnsi="TimesNewRomanPSMT" w:cs="TimesNewRomanPSMT"/>
        </w:rPr>
        <w:t>Ponds-running water, recycled water, cage, culture; poly culture.</w:t>
      </w:r>
    </w:p>
    <w:p w:rsidR="009D02D1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3.6.19</w:t>
      </w:r>
      <w:r w:rsidR="00611928">
        <w:rPr>
          <w:rFonts w:ascii="TimesNewRomanPSMT" w:hAnsi="TimesNewRomanPSMT" w:cs="TimesNewRomanPSMT"/>
          <w:sz w:val="24"/>
          <w:szCs w:val="24"/>
        </w:rPr>
        <w:t xml:space="preserve"> </w:t>
      </w:r>
      <w:r w:rsidR="00D329DB" w:rsidRPr="00D329DB">
        <w:rPr>
          <w:rFonts w:ascii="TimesNewRomanPS-BoldMT" w:hAnsi="TimesNewRomanPS-BoldMT" w:cs="TimesNewRomanPS-BoldMT"/>
          <w:b/>
          <w:bCs/>
        </w:rPr>
        <w:t xml:space="preserve"> </w:t>
      </w:r>
      <w:r w:rsidR="00D329DB">
        <w:rPr>
          <w:rFonts w:ascii="TimesNewRomanPS-BoldMT" w:hAnsi="TimesNewRomanPS-BoldMT" w:cs="TimesNewRomanPS-BoldMT"/>
          <w:b/>
          <w:bCs/>
        </w:rPr>
        <w:t xml:space="preserve">Field Culture: </w:t>
      </w:r>
      <w:r w:rsidR="00D329DB">
        <w:rPr>
          <w:rFonts w:ascii="TimesNewRomanPSMT" w:hAnsi="TimesNewRomanPSMT" w:cs="TimesNewRomanPSMT"/>
        </w:rPr>
        <w:t>Ponds-running water, recycled water, cage, culture; poly culture.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9D02D1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4.1.21</w:t>
      </w:r>
      <w:r w:rsidR="0089180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Crustaceans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611928" w:rsidRDefault="009D02D1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4.2.22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Culture technology: </w:t>
      </w:r>
      <w:r w:rsidR="00611928">
        <w:rPr>
          <w:rFonts w:ascii="TimesNewRomanPSMT" w:hAnsi="TimesNewRomanPSMT" w:cs="TimesNewRomanPSMT"/>
        </w:rPr>
        <w:t>Biotechnology, gene manipulation and</w:t>
      </w:r>
    </w:p>
    <w:p w:rsidR="00C44FFA" w:rsidRDefault="0061192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cryopreservation of gametes.</w:t>
      </w:r>
    </w:p>
    <w:p w:rsidR="00611928" w:rsidRDefault="009D02D1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4.3.23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Culture technology: </w:t>
      </w:r>
      <w:r w:rsidR="00611928">
        <w:rPr>
          <w:rFonts w:ascii="TimesNewRomanPSMT" w:hAnsi="TimesNewRomanPSMT" w:cs="TimesNewRomanPSMT"/>
        </w:rPr>
        <w:t>Biotechnology, gene manipulation and</w:t>
      </w:r>
    </w:p>
    <w:p w:rsidR="009D02D1" w:rsidRDefault="0061192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cryopreservation of gametes.</w:t>
      </w:r>
    </w:p>
    <w:p w:rsidR="00611928" w:rsidRDefault="009D02D1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4.4.24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Culture technology: </w:t>
      </w:r>
      <w:r w:rsidR="00611928">
        <w:rPr>
          <w:rFonts w:ascii="TimesNewRomanPSMT" w:hAnsi="TimesNewRomanPSMT" w:cs="TimesNewRomanPSMT"/>
        </w:rPr>
        <w:t xml:space="preserve">Biotechnology, gene manipulation and </w:t>
      </w:r>
    </w:p>
    <w:p w:rsidR="009D02D1" w:rsidRDefault="0061192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cryopreservation of gametes.</w:t>
      </w:r>
    </w:p>
    <w:p w:rsidR="00611928" w:rsidRDefault="009D02D1" w:rsidP="00897AA2">
      <w:pPr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4.5.25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Culture technology: </w:t>
      </w:r>
      <w:r w:rsidR="00611928">
        <w:rPr>
          <w:rFonts w:ascii="TimesNewRomanPSMT" w:hAnsi="TimesNewRomanPSMT" w:cs="TimesNewRomanPSMT"/>
        </w:rPr>
        <w:t>Biotechnology, gene manipulation and</w:t>
      </w:r>
    </w:p>
    <w:p w:rsidR="009D02D1" w:rsidRDefault="0061192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                                  cryopreservation of gametes.</w:t>
      </w:r>
    </w:p>
    <w:p w:rsidR="007440B8" w:rsidRDefault="00D863B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7440B8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5.1.28</w:t>
      </w:r>
      <w:r w:rsidR="0089180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Molluscs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D863BB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5.2.29</w:t>
      </w:r>
      <w:r w:rsidR="00D863BB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D863BB">
        <w:rPr>
          <w:rFonts w:ascii="TimesNewRomanPSMT" w:hAnsi="TimesNewRomanPSMT" w:cs="TimesNewRomanPSMT"/>
          <w:sz w:val="24"/>
          <w:szCs w:val="24"/>
        </w:rPr>
        <w:t>Molluscs and their culture</w:t>
      </w:r>
    </w:p>
    <w:p w:rsidR="00611928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>5.3.30</w:t>
      </w:r>
      <w:r w:rsidR="00611928">
        <w:rPr>
          <w:rFonts w:ascii="TimesNewRomanPSMT" w:hAnsi="TimesNewRomanPSMT" w:cs="TimesNewRomanPSMT"/>
          <w:sz w:val="24"/>
          <w:szCs w:val="24"/>
        </w:rPr>
        <w:t xml:space="preserve"> 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>Stored grains: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(a) Pulse beetle </w:t>
      </w:r>
      <w:r>
        <w:rPr>
          <w:rFonts w:ascii="TimesNewRomanPS-ItalicMT" w:hAnsi="TimesNewRomanPS-ItalicMT" w:cs="TimesNewRomanPS-ItalicMT"/>
          <w:i/>
          <w:iCs/>
        </w:rPr>
        <w:t>(Callosobruchus maculatus)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(b) Rice weevil </w:t>
      </w:r>
      <w:r>
        <w:rPr>
          <w:rFonts w:ascii="TimesNewRomanPS-ItalicMT" w:hAnsi="TimesNewRomanPS-ItalicMT" w:cs="TimesNewRomanPS-ItalicMT"/>
          <w:i/>
          <w:iCs/>
        </w:rPr>
        <w:t>(Sitophilus oryzae)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(c) Wheat weevil </w:t>
      </w:r>
      <w:r>
        <w:rPr>
          <w:rFonts w:ascii="TimesNewRomanPS-ItalicMT" w:hAnsi="TimesNewRomanPS-ItalicMT" w:cs="TimesNewRomanPS-ItalicMT"/>
          <w:i/>
          <w:iCs/>
        </w:rPr>
        <w:t>(Trogoderma granarium)</w:t>
      </w:r>
    </w:p>
    <w:p w:rsidR="009D02D1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   Their systematic position, habits and nature of damage caused. </w:t>
      </w:r>
    </w:p>
    <w:p w:rsidR="00611928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>5.4.31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>Stored grains: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(a) Rust Red Flour beetles </w:t>
      </w:r>
      <w:r>
        <w:rPr>
          <w:rFonts w:ascii="TimesNewRomanPS-ItalicMT" w:hAnsi="TimesNewRomanPS-ItalicMT" w:cs="TimesNewRomanPS-ItalicMT"/>
          <w:i/>
          <w:iCs/>
        </w:rPr>
        <w:t>(Tribolium castaneum)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(b) Lesser grain borer </w:t>
      </w:r>
      <w:r>
        <w:rPr>
          <w:rFonts w:ascii="TimesNewRomanPS-ItalicMT" w:hAnsi="TimesNewRomanPS-ItalicMT" w:cs="TimesNewRomanPS-ItalicMT"/>
          <w:i/>
          <w:iCs/>
        </w:rPr>
        <w:t>(Rhizopertha dominica)</w:t>
      </w:r>
    </w:p>
    <w:p w:rsid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(c) Grain &amp; Flour moth </w:t>
      </w:r>
      <w:r>
        <w:rPr>
          <w:rFonts w:ascii="TimesNewRomanPS-ItalicMT" w:hAnsi="TimesNewRomanPS-ItalicMT" w:cs="TimesNewRomanPS-ItalicMT"/>
          <w:i/>
          <w:iCs/>
        </w:rPr>
        <w:t>(Sitotroga cerealella)</w:t>
      </w:r>
    </w:p>
    <w:p w:rsidR="009D02D1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          Their systematic position, habits and nature of damage caused. </w:t>
      </w:r>
    </w:p>
    <w:p w:rsidR="00F106FC" w:rsidRDefault="00F106FC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D863BB" w:rsidRDefault="00F106FC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863BB" w:rsidRDefault="00D863BB" w:rsidP="00897AA2">
      <w:pPr>
        <w:spacing w:line="240" w:lineRule="auto"/>
        <w:rPr>
          <w:sz w:val="28"/>
          <w:szCs w:val="28"/>
        </w:rPr>
      </w:pPr>
    </w:p>
    <w:p w:rsidR="00D863BB" w:rsidRDefault="00D863BB" w:rsidP="00897AA2">
      <w:pPr>
        <w:spacing w:line="240" w:lineRule="auto"/>
        <w:rPr>
          <w:sz w:val="28"/>
          <w:szCs w:val="28"/>
        </w:rPr>
      </w:pPr>
    </w:p>
    <w:p w:rsidR="00967221" w:rsidRDefault="00D863BB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F106FC" w:rsidRPr="00D863BB" w:rsidRDefault="00967221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D863BB">
        <w:rPr>
          <w:sz w:val="28"/>
          <w:szCs w:val="28"/>
        </w:rPr>
        <w:t xml:space="preserve">    </w:t>
      </w:r>
      <w:r w:rsidR="00F106FC">
        <w:rPr>
          <w:sz w:val="28"/>
          <w:szCs w:val="28"/>
        </w:rPr>
        <w:t xml:space="preserve">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Default="00F106FC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    </w:t>
      </w:r>
      <w:r w:rsidR="002D37C9">
        <w:rPr>
          <w:rFonts w:ascii="TimesNewRomanPSMT" w:hAnsi="TimesNewRomanPSMT" w:cs="TimesNewRomanPSMT"/>
          <w:sz w:val="24"/>
          <w:szCs w:val="24"/>
        </w:rPr>
        <w:t>Month: February, 2019</w:t>
      </w:r>
    </w:p>
    <w:p w:rsidR="00063298" w:rsidRDefault="0006329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9D02D1" w:rsidRDefault="009D02D1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</w:p>
    <w:p w:rsidR="00353416" w:rsidRDefault="0035341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1.5</w:t>
      </w:r>
      <w:r w:rsidR="009D02D1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353416">
        <w:rPr>
          <w:rFonts w:ascii="TimesNewRomanPS-BoldMT" w:hAnsi="TimesNewRomanPS-BoldMT" w:cs="TimesNewRomanPS-BoldMT"/>
          <w:bCs/>
          <w:sz w:val="24"/>
          <w:szCs w:val="24"/>
        </w:rPr>
        <w:t>Study</w:t>
      </w:r>
      <w:r w:rsidR="00891809" w:rsidRPr="00891809">
        <w:rPr>
          <w:rFonts w:ascii="TimesNewRomanPS-BoldMT" w:hAnsi="TimesNewRomanPS-BoldMT" w:cs="TimesNewRomanPS-BoldMT"/>
          <w:bCs/>
          <w:sz w:val="24"/>
          <w:szCs w:val="24"/>
        </w:rPr>
        <w:t xml:space="preserve"> of</w:t>
      </w:r>
      <w:r w:rsidR="00891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Sugercane leaf-hopper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(Pyrilla perpusilla)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Sugercane Whitefly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(Aleurolobus barodensis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  <w:r w:rsidR="00891809">
        <w:rPr>
          <w:rFonts w:ascii="TimesNewRomanPSMT" w:hAnsi="TimesNewRomanPSMT" w:cs="TimesNewRomanPSMT"/>
          <w:sz w:val="24"/>
          <w:szCs w:val="24"/>
        </w:rPr>
        <w:t xml:space="preserve"> with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their systematic position, habits and nature of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44FFA" w:rsidRPr="00891809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MT" w:hAnsi="TimesNewRomanPSMT" w:cs="TimesNewRomanPSMT"/>
          <w:sz w:val="24"/>
          <w:szCs w:val="24"/>
        </w:rPr>
        <w:t>damage cause.</w:t>
      </w:r>
    </w:p>
    <w:p w:rsidR="00353416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1.6.2</w:t>
      </w:r>
      <w:r w:rsidR="00353416"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53416" w:rsidRPr="00891809">
        <w:rPr>
          <w:rFonts w:ascii="TimesNewRomanPS-BoldMT" w:hAnsi="TimesNewRomanPS-BoldMT" w:cs="TimesNewRomanPS-BoldMT"/>
          <w:bCs/>
          <w:sz w:val="24"/>
          <w:szCs w:val="24"/>
        </w:rPr>
        <w:t>Study</w:t>
      </w:r>
      <w:r w:rsidR="00891809" w:rsidRPr="00891809">
        <w:rPr>
          <w:rFonts w:ascii="TimesNewRomanPS-BoldMT" w:hAnsi="TimesNewRomanPS-BoldMT" w:cs="TimesNewRomanPS-BoldMT"/>
          <w:bCs/>
          <w:sz w:val="24"/>
          <w:szCs w:val="24"/>
        </w:rPr>
        <w:t xml:space="preserve"> of</w:t>
      </w:r>
      <w:r w:rsidR="00891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Sugercane top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(Sciropophaga nivella)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Sugercane root borer </w:t>
      </w:r>
    </w:p>
    <w:p w:rsidR="00FA11F3" w:rsidRPr="00891809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(Emmalocera depresella)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Gurdaspur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(Bissetia steniellus)</w:t>
      </w:r>
    </w:p>
    <w:p w:rsidR="007440B8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FA11F3">
        <w:rPr>
          <w:rFonts w:ascii="TimesNewRomanPSMT" w:hAnsi="TimesNewRomanPSMT" w:cs="TimesNewRomanPSMT"/>
          <w:sz w:val="24"/>
          <w:szCs w:val="24"/>
        </w:rPr>
        <w:t>With their systematic position, habits and nature of damage cause</w:t>
      </w:r>
      <w:r w:rsidR="00690BD4">
        <w:rPr>
          <w:rFonts w:ascii="TimesNewRomanPSMT" w:hAnsi="TimesNewRomanPSMT" w:cs="TimesNewRomanPSMT"/>
          <w:sz w:val="24"/>
          <w:szCs w:val="24"/>
        </w:rPr>
        <w:t>.</w:t>
      </w:r>
    </w:p>
    <w:p w:rsidR="00C44FFA" w:rsidRPr="00690BD4" w:rsidRDefault="00C44FFA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7440B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064F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Week </w:t>
      </w:r>
      <w:r w:rsidR="009D02D1"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</w:p>
    <w:p w:rsidR="009D02D1" w:rsidRPr="00690BD4" w:rsidRDefault="009D02D1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2.1.4</w:t>
      </w:r>
      <w:r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>
        <w:rPr>
          <w:rFonts w:ascii="TimesNewRomanPSMT" w:hAnsi="TimesNewRomanPSMT" w:cs="TimesNewRomanPSMT"/>
          <w:sz w:val="24"/>
          <w:szCs w:val="24"/>
        </w:rPr>
        <w:t>only.</w:t>
      </w:r>
    </w:p>
    <w:p w:rsidR="00353416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2.2.5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 w:rsidRPr="00690BD4">
        <w:rPr>
          <w:rFonts w:ascii="TimesNewRomanPS-BoldMT" w:hAnsi="TimesNewRomanPS-BoldMT" w:cs="TimesNewRomanPS-BoldMT"/>
          <w:bCs/>
          <w:sz w:val="24"/>
          <w:szCs w:val="24"/>
        </w:rPr>
        <w:t>Study of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Pink bollworm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Pestinophora gossypfolla)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Red cotton bug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(Dysdercus 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Cingulatus)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Cotton grey weevil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Myllocerus undecimpustulatus)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Cotton Jassid 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MT" w:hAnsi="TimesNewRomanPSMT" w:cs="TimesNewRomanPSMT"/>
          <w:sz w:val="24"/>
          <w:szCs w:val="24"/>
        </w:rPr>
        <w:t>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Amrasca devastans)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ith their systematic position, habits and nature of damage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Pr="00690BD4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FA11F3">
        <w:rPr>
          <w:rFonts w:ascii="TimesNewRomanPSMT" w:hAnsi="TimesNewRomanPSMT" w:cs="TimesNewRomanPSMT"/>
          <w:sz w:val="24"/>
          <w:szCs w:val="24"/>
        </w:rPr>
        <w:t>c</w:t>
      </w:r>
      <w:r w:rsidR="00690BD4">
        <w:rPr>
          <w:rFonts w:ascii="TimesNewRomanPSMT" w:hAnsi="TimesNewRomanPSMT" w:cs="TimesNewRomanPSMT"/>
          <w:sz w:val="24"/>
          <w:szCs w:val="24"/>
        </w:rPr>
        <w:t>aused</w:t>
      </w:r>
    </w:p>
    <w:p w:rsidR="00690BD4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2.3.6</w:t>
      </w:r>
      <w:r w:rsidR="00690BD4" w:rsidRPr="00690BD4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gossypiella.</w:t>
      </w:r>
    </w:p>
    <w:p w:rsidR="00810599" w:rsidRPr="0061192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2.4.7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MT" w:hAnsi="TimesNewRomanPSMT" w:cs="TimesNewRomanPSMT"/>
        </w:rPr>
        <w:t xml:space="preserve">Life cycle and control of </w:t>
      </w:r>
      <w:r w:rsidR="00611928">
        <w:rPr>
          <w:rFonts w:ascii="TimesNewRomanPS-ItalicMT" w:hAnsi="TimesNewRomanPS-ItalicMT" w:cs="TimesNewRomanPS-ItalicMT"/>
          <w:i/>
          <w:iCs/>
        </w:rPr>
        <w:t>Trogoderma</w:t>
      </w:r>
      <w:r w:rsid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ItalicMT" w:hAnsi="TimesNewRomanPS-ItalicMT" w:cs="TimesNewRomanPS-ItalicMT"/>
          <w:i/>
          <w:iCs/>
        </w:rPr>
        <w:t>granarium</w:t>
      </w:r>
      <w:r w:rsidR="00611928">
        <w:rPr>
          <w:rFonts w:ascii="TimesNewRomanPSMT" w:hAnsi="TimesNewRomanPSMT" w:cs="TimesNewRomanPSMT"/>
        </w:rPr>
        <w:t>.</w:t>
      </w:r>
    </w:p>
    <w:p w:rsidR="0061192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2.5.8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Insect control: </w:t>
      </w:r>
      <w:r w:rsidR="00611928">
        <w:rPr>
          <w:rFonts w:ascii="TimesNewRomanPSMT" w:hAnsi="TimesNewRomanPSMT" w:cs="TimesNewRomanPSMT"/>
        </w:rPr>
        <w:t>Biological control, its history, requirement and precautions and</w:t>
      </w:r>
    </w:p>
    <w:p w:rsidR="00810599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feasibility of biological agents for control.</w:t>
      </w:r>
    </w:p>
    <w:p w:rsidR="0061192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2.6.9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Insect control: </w:t>
      </w:r>
      <w:r w:rsidR="00611928">
        <w:rPr>
          <w:rFonts w:ascii="TimesNewRomanPSMT" w:hAnsi="TimesNewRomanPSMT" w:cs="TimesNewRomanPSMT"/>
        </w:rPr>
        <w:t xml:space="preserve">Biological control, its history, requirement and precautions and </w:t>
      </w:r>
    </w:p>
    <w:p w:rsidR="00810599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feasibility of biological agents for control.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Pr="00690BD4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Week </w:t>
      </w:r>
      <w:r w:rsidR="00810599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</w:p>
    <w:p w:rsidR="00690BD4" w:rsidRDefault="00690BD4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3.1.11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Wheat stem borer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Sesamia inferens)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with its systematics position, habits, nature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7440B8" w:rsidRPr="00353416" w:rsidRDefault="00353416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O</w:t>
      </w:r>
      <w:r w:rsidR="00FA11F3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damage</w:t>
      </w:r>
      <w:r>
        <w:rPr>
          <w:rFonts w:ascii="TimesNewRomanPSMT" w:hAnsi="TimesNewRomanPSMT" w:cs="TimesNewRomanPSMT"/>
          <w:sz w:val="24"/>
          <w:szCs w:val="24"/>
        </w:rPr>
        <w:t xml:space="preserve"> caused. </w:t>
      </w:r>
    </w:p>
    <w:p w:rsidR="007440B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3.2.12</w:t>
      </w:r>
      <w:r w:rsidR="00BD743E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cycle and control of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Le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ptocorisa acuta.</w:t>
      </w:r>
    </w:p>
    <w:p w:rsidR="00353416" w:rsidRPr="00690BD4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6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3.3.13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Study of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Gundhi bug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7440B8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banian)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>ith their systematic position, habits and nature of damage c</w:t>
      </w:r>
      <w:r w:rsidR="00690BD4">
        <w:rPr>
          <w:rFonts w:ascii="TimesNewRomanPSMT" w:hAnsi="TimesNewRomanPSMT" w:cs="TimesNewRomanPSMT"/>
          <w:sz w:val="24"/>
          <w:szCs w:val="24"/>
        </w:rPr>
        <w:t>aused.</w:t>
      </w:r>
    </w:p>
    <w:p w:rsidR="0061192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3.4.14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Insect control: </w:t>
      </w:r>
      <w:r w:rsidR="00611928">
        <w:rPr>
          <w:rFonts w:ascii="TimesNewRomanPSMT" w:hAnsi="TimesNewRomanPSMT" w:cs="TimesNewRomanPSMT"/>
        </w:rPr>
        <w:t xml:space="preserve">Biological control, its history, requirement and precautions and </w:t>
      </w:r>
    </w:p>
    <w:p w:rsidR="00810599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feasibility of biological agents for control.</w:t>
      </w:r>
    </w:p>
    <w:p w:rsidR="0061192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3.5.15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Chemical control: </w:t>
      </w:r>
      <w:r w:rsidR="00611928">
        <w:rPr>
          <w:rFonts w:ascii="TimesNewRomanPSMT" w:hAnsi="TimesNewRomanPSMT" w:cs="TimesNewRomanPSMT"/>
        </w:rPr>
        <w:t xml:space="preserve">History, Categories of pesticides. Important pesticides from each    </w:t>
      </w:r>
    </w:p>
    <w:p w:rsidR="00810599" w:rsidRPr="00611928" w:rsidRDefault="00611928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category to pests against which they can be used. Insect repellants and attractants.</w:t>
      </w:r>
    </w:p>
    <w:p w:rsidR="00897AA2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>3.6.16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Chemical control: </w:t>
      </w:r>
      <w:r w:rsidR="00611928">
        <w:rPr>
          <w:rFonts w:ascii="TimesNewRomanPSMT" w:hAnsi="TimesNewRomanPSMT" w:cs="TimesNewRomanPSMT"/>
        </w:rPr>
        <w:t xml:space="preserve">History, Categories of pesticides. Important pesticides from each </w:t>
      </w:r>
    </w:p>
    <w:p w:rsidR="00810599" w:rsidRPr="00611928" w:rsidRDefault="00897AA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</w:t>
      </w:r>
      <w:r w:rsidR="00611928">
        <w:rPr>
          <w:rFonts w:ascii="TimesNewRomanPSMT" w:hAnsi="TimesNewRomanPSMT" w:cs="TimesNewRomanPSMT"/>
        </w:rPr>
        <w:t>category to pests against which they can be used. Insect repellants and attractants.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4.1.18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Study of Rice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stem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(Scirpophaga incertullus)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Rice Hispa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(Diceladispa </w:t>
      </w:r>
    </w:p>
    <w:p w:rsidR="007440B8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armigera)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>ith their systematic position, habits and nature of damage c</w:t>
      </w:r>
      <w:r w:rsidR="00690BD4">
        <w:rPr>
          <w:rFonts w:ascii="TimesNewRomanPSMT" w:hAnsi="TimesNewRomanPSMT" w:cs="TimesNewRomanPSMT"/>
          <w:sz w:val="24"/>
          <w:szCs w:val="24"/>
        </w:rPr>
        <w:t>aused.</w:t>
      </w:r>
    </w:p>
    <w:p w:rsidR="00353416" w:rsidRPr="00690BD4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4.3.20</w:t>
      </w:r>
      <w:r w:rsidR="00BD743E"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cycle and control of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85F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faveicollis.</w:t>
      </w:r>
    </w:p>
    <w:p w:rsidR="00897AA2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4.4.21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Chemical control: </w:t>
      </w:r>
      <w:r w:rsidR="00611928">
        <w:rPr>
          <w:rFonts w:ascii="TimesNewRomanPSMT" w:hAnsi="TimesNewRomanPSMT" w:cs="TimesNewRomanPSMT"/>
        </w:rPr>
        <w:t xml:space="preserve">History, Categories of pesticides. Important pesticides from each </w:t>
      </w:r>
    </w:p>
    <w:p w:rsidR="00810599" w:rsidRPr="00611928" w:rsidRDefault="00897AA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</w:t>
      </w:r>
      <w:r w:rsidR="00611928">
        <w:rPr>
          <w:rFonts w:ascii="TimesNewRomanPSMT" w:hAnsi="TimesNewRomanPSMT" w:cs="TimesNewRomanPSMT"/>
        </w:rPr>
        <w:t>category to pests against which they can be used. Insect repellants and attractants.</w:t>
      </w:r>
    </w:p>
    <w:p w:rsidR="00897AA2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4.5.22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Chemical control: </w:t>
      </w:r>
      <w:r w:rsidR="00611928">
        <w:rPr>
          <w:rFonts w:ascii="TimesNewRomanPSMT" w:hAnsi="TimesNewRomanPSMT" w:cs="TimesNewRomanPSMT"/>
        </w:rPr>
        <w:t xml:space="preserve">History, Categories of pesticides. Important pesticides from each </w:t>
      </w:r>
    </w:p>
    <w:p w:rsidR="00810599" w:rsidRPr="00611928" w:rsidRDefault="00897AA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611928">
        <w:rPr>
          <w:rFonts w:ascii="TimesNewRomanPSMT" w:hAnsi="TimesNewRomanPSMT" w:cs="TimesNewRomanPSMT"/>
        </w:rPr>
        <w:t>category to pests against which they can be used. Insect repellants and attractants.</w:t>
      </w:r>
    </w:p>
    <w:p w:rsidR="00897AA2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4.6.23</w:t>
      </w:r>
      <w:r w:rsidR="00611928" w:rsidRPr="00611928">
        <w:rPr>
          <w:rFonts w:ascii="TimesNewRomanPS-BoldMT" w:hAnsi="TimesNewRomanPS-BoldMT" w:cs="TimesNewRomanPS-BoldMT"/>
          <w:b/>
          <w:bCs/>
        </w:rPr>
        <w:t xml:space="preserve"> </w:t>
      </w:r>
      <w:r w:rsidR="00611928">
        <w:rPr>
          <w:rFonts w:ascii="TimesNewRomanPS-BoldMT" w:hAnsi="TimesNewRomanPS-BoldMT" w:cs="TimesNewRomanPS-BoldMT"/>
          <w:b/>
          <w:bCs/>
        </w:rPr>
        <w:t xml:space="preserve">Chemical control: </w:t>
      </w:r>
      <w:r w:rsidR="00611928">
        <w:rPr>
          <w:rFonts w:ascii="TimesNewRomanPSMT" w:hAnsi="TimesNewRomanPSMT" w:cs="TimesNewRomanPSMT"/>
        </w:rPr>
        <w:t xml:space="preserve">History, Categories of pesticides. Important pesticides from each </w:t>
      </w:r>
      <w:r w:rsidR="00897AA2">
        <w:rPr>
          <w:rFonts w:ascii="TimesNewRomanPSMT" w:hAnsi="TimesNewRomanPSMT" w:cs="TimesNewRomanPSMT"/>
        </w:rPr>
        <w:t xml:space="preserve"> </w:t>
      </w:r>
    </w:p>
    <w:p w:rsidR="00810599" w:rsidRPr="00611928" w:rsidRDefault="00897AA2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</w:t>
      </w:r>
      <w:r w:rsidR="00611928">
        <w:rPr>
          <w:rFonts w:ascii="TimesNewRomanPSMT" w:hAnsi="TimesNewRomanPSMT" w:cs="TimesNewRomanPSMT"/>
        </w:rPr>
        <w:t>category to pests against which they can be used. Insect repellants and attractants.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5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5.1.25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5.2.26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5.3.27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5.4.28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Pr="00B85F3E" w:rsidRDefault="00353416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06FC" w:rsidRDefault="00F106FC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B85F3E" w:rsidRDefault="00B85F3E" w:rsidP="00897AA2">
      <w:pPr>
        <w:spacing w:line="240" w:lineRule="auto"/>
        <w:rPr>
          <w:sz w:val="28"/>
          <w:szCs w:val="28"/>
        </w:rPr>
      </w:pPr>
    </w:p>
    <w:p w:rsidR="00B85F3E" w:rsidRDefault="00B85F3E" w:rsidP="00897AA2">
      <w:pPr>
        <w:spacing w:line="240" w:lineRule="auto"/>
        <w:rPr>
          <w:sz w:val="28"/>
          <w:szCs w:val="28"/>
        </w:rPr>
      </w:pPr>
    </w:p>
    <w:p w:rsidR="00967221" w:rsidRDefault="0064721F" w:rsidP="00897A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967221" w:rsidRDefault="00967221" w:rsidP="00897AA2">
      <w:pPr>
        <w:spacing w:line="240" w:lineRule="auto"/>
        <w:rPr>
          <w:sz w:val="28"/>
          <w:szCs w:val="28"/>
        </w:rPr>
      </w:pPr>
    </w:p>
    <w:p w:rsidR="00F106FC" w:rsidRPr="00F106FC" w:rsidRDefault="00967221" w:rsidP="00897AA2">
      <w:pPr>
        <w:spacing w:line="240" w:lineRule="auto"/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64721F">
        <w:rPr>
          <w:sz w:val="28"/>
          <w:szCs w:val="28"/>
        </w:rPr>
        <w:t xml:space="preserve">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Default="00F106FC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</w:t>
      </w:r>
      <w:r w:rsidR="002D37C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Month: March, 2019</w:t>
      </w:r>
    </w:p>
    <w:p w:rsidR="00063298" w:rsidRDefault="0006329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1</w:t>
      </w:r>
    </w:p>
    <w:p w:rsidR="00BD743E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1.5.1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353416">
        <w:rPr>
          <w:rFonts w:ascii="TimesNewRomanPSMT" w:hAnsi="TimesNewRomanPSMT" w:cs="TimesNewRomanPSMT"/>
          <w:sz w:val="24"/>
          <w:szCs w:val="24"/>
        </w:rPr>
        <w:t>Study of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Raphidopalpa faveicollis </w:t>
      </w:r>
      <w:r w:rsidR="00353416">
        <w:rPr>
          <w:rFonts w:ascii="TimesNewRomanPSMT" w:hAnsi="TimesNewRomanPSMT" w:cs="TimesNewRomanPSMT"/>
          <w:sz w:val="24"/>
          <w:szCs w:val="24"/>
        </w:rPr>
        <w:t>– The Red pumpkin beetle,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Dacus cucurbitas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– </w:t>
      </w:r>
    </w:p>
    <w:p w:rsidR="00BD743E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The pumpkin fruit fly.Their systematics position, habits and nature of damage </w:t>
      </w:r>
    </w:p>
    <w:p w:rsidR="00353416" w:rsidRPr="00B85F3E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caused. </w:t>
      </w:r>
    </w:p>
    <w:p w:rsidR="00BD743E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1.6.2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Study of 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Tetranychus tecarius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– The vegetable mite, 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Epilachna –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The Hadda </w:t>
      </w:r>
    </w:p>
    <w:p w:rsidR="00353416" w:rsidRPr="00BD743E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beetleTheir systematics position, habits and nature of damage caused. 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810599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2.2.5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Class Test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2.3.6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Reservoir fisheries.</w:t>
      </w:r>
    </w:p>
    <w:p w:rsidR="007440B8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2.4.7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Pond, tank fisheries.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2.5.8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2.6.9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3.1.11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Pond, tank fisheries.</w:t>
      </w:r>
    </w:p>
    <w:p w:rsidR="007440B8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3.2.12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River system Fishes.</w:t>
      </w:r>
    </w:p>
    <w:p w:rsidR="007440B8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3.3.13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River system Fishes.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3.4.14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3.5.15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3.6.16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7440B8" w:rsidRDefault="00BD743E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5</w:t>
      </w:r>
    </w:p>
    <w:p w:rsidR="007440B8" w:rsidRDefault="00BD743E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 w:rsidR="00810599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7440B8" w:rsidRDefault="00BD743E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810599">
        <w:rPr>
          <w:rFonts w:ascii="TimesNewRomanPSMT" w:hAnsi="TimesNewRomanPSMT" w:cs="TimesNewRomanPSMT"/>
          <w:sz w:val="24"/>
          <w:szCs w:val="24"/>
        </w:rPr>
        <w:t>.26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7440B8" w:rsidRDefault="00BD743E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810599">
        <w:rPr>
          <w:rFonts w:ascii="TimesNewRomanPSMT" w:hAnsi="TimesNewRomanPSMT" w:cs="TimesNewRomanPSMT"/>
          <w:sz w:val="24"/>
          <w:szCs w:val="24"/>
        </w:rPr>
        <w:t>.27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5.4.28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5.5.29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5.6.30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Integrated pest management.</w:t>
      </w:r>
    </w:p>
    <w:p w:rsidR="00F106FC" w:rsidRPr="00967221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897AA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7440B8" w:rsidRDefault="00F106FC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                                            </w:t>
      </w:r>
    </w:p>
    <w:p w:rsidR="007440B8" w:rsidRDefault="00F106FC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</w:t>
      </w:r>
      <w:r w:rsidR="002D37C9">
        <w:rPr>
          <w:rFonts w:ascii="TimesNewRomanPSMT" w:hAnsi="TimesNewRomanPSMT" w:cs="TimesNewRomanPSMT"/>
          <w:sz w:val="24"/>
          <w:szCs w:val="24"/>
        </w:rPr>
        <w:t>Month: April, 2019</w:t>
      </w:r>
    </w:p>
    <w:p w:rsidR="00063298" w:rsidRDefault="0006329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</w:t>
      </w:r>
      <w:r w:rsidR="00810599">
        <w:rPr>
          <w:rFonts w:ascii="TimesNewRomanPSMT" w:hAnsi="TimesNewRomanPSMT" w:cs="TimesNewRomanPSMT"/>
          <w:sz w:val="24"/>
          <w:szCs w:val="24"/>
        </w:rPr>
        <w:t>.1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 w:rsidR="00BD743E">
        <w:rPr>
          <w:rFonts w:ascii="TimesNewRomanPSMT" w:hAnsi="TimesNewRomanPSMT" w:cs="TimesNewRomanPSMT"/>
          <w:sz w:val="24"/>
          <w:szCs w:val="24"/>
        </w:rPr>
        <w:t>only.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</w:t>
      </w:r>
      <w:r w:rsidR="00810599">
        <w:rPr>
          <w:rFonts w:ascii="TimesNewRomanPSMT" w:hAnsi="TimesNewRomanPSMT" w:cs="TimesNewRomanPSMT"/>
          <w:sz w:val="24"/>
          <w:szCs w:val="24"/>
        </w:rPr>
        <w:t>.2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 w:rsidR="00BD743E">
        <w:rPr>
          <w:rFonts w:ascii="TimesNewRomanPSMT" w:hAnsi="TimesNewRomanPSMT" w:cs="TimesNewRomanPSMT"/>
          <w:sz w:val="24"/>
          <w:szCs w:val="24"/>
        </w:rPr>
        <w:t>only.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</w:t>
      </w:r>
      <w:r w:rsidR="00810599">
        <w:rPr>
          <w:rFonts w:ascii="TimesNewRomanPSMT" w:hAnsi="TimesNewRomanPSMT" w:cs="TimesNewRomanPSMT"/>
          <w:sz w:val="24"/>
          <w:szCs w:val="24"/>
        </w:rPr>
        <w:t>.3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Excursion Tour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1.4.4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Important bird and rodent pests of agriculture &amp; their management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1.5.5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Important bird and rodent pests of agriculture &amp; their management</w:t>
      </w:r>
    </w:p>
    <w:p w:rsidR="00810599" w:rsidRDefault="00810599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1.6.6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Important bird and rodent pests of agriculture &amp; their management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</w:t>
      </w:r>
      <w:r w:rsidR="00810599">
        <w:rPr>
          <w:rFonts w:ascii="TimesNewRomanPSMT" w:hAnsi="TimesNewRomanPSMT" w:cs="TimesNewRomanPSMT"/>
          <w:sz w:val="24"/>
          <w:szCs w:val="24"/>
        </w:rPr>
        <w:t>.8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</w:t>
      </w:r>
      <w:r w:rsidR="00810599">
        <w:rPr>
          <w:rFonts w:ascii="TimesNewRomanPSMT" w:hAnsi="TimesNewRomanPSMT" w:cs="TimesNewRomanPSMT"/>
          <w:sz w:val="24"/>
          <w:szCs w:val="24"/>
        </w:rPr>
        <w:t>.9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</w:t>
      </w:r>
    </w:p>
    <w:p w:rsidR="00BD743E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810599">
        <w:rPr>
          <w:rFonts w:ascii="TimesNewRomanPSMT" w:hAnsi="TimesNewRomanPSMT" w:cs="TimesNewRomanPSMT"/>
          <w:sz w:val="24"/>
          <w:szCs w:val="24"/>
        </w:rPr>
        <w:t>.10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 cycle and control of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2.4.11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Biotechnology, gene manipulation and cryopreservation of gametes.</w:t>
      </w:r>
    </w:p>
    <w:p w:rsidR="00810599" w:rsidRDefault="00810599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2.5.12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Biotechnology, gene manipulation and cryopreservation of gametes.</w:t>
      </w:r>
    </w:p>
    <w:p w:rsidR="00BD743E" w:rsidRPr="00690BD4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BD743E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D329DB">
        <w:rPr>
          <w:rFonts w:ascii="TimesNewRomanPSMT" w:hAnsi="TimesNewRomanPSMT" w:cs="TimesNewRomanPSMT"/>
          <w:sz w:val="24"/>
          <w:szCs w:val="24"/>
        </w:rPr>
        <w:t>.15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 cycle and control of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acuta.</w:t>
      </w:r>
    </w:p>
    <w:p w:rsidR="007440B8" w:rsidRDefault="007440B8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D329DB">
        <w:rPr>
          <w:rFonts w:ascii="TimesNewRomanPSMT" w:hAnsi="TimesNewRomanPSMT" w:cs="TimesNewRomanPSMT"/>
          <w:sz w:val="24"/>
          <w:szCs w:val="24"/>
        </w:rPr>
        <w:t>.16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</w:t>
      </w:r>
    </w:p>
    <w:p w:rsidR="00D329DB" w:rsidRDefault="00D329DB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3.4.18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Biotechnology, gene manipulation and cryopreservation of gametes.</w:t>
      </w:r>
    </w:p>
    <w:p w:rsidR="00D329DB" w:rsidRDefault="00D329DB" w:rsidP="00897AA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3.5.19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Biotechnology, gene manipulation and cryopreservation of gametes.</w:t>
      </w:r>
    </w:p>
    <w:p w:rsidR="00D329DB" w:rsidRDefault="00D329D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3.6.20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Ponds-running water, recycled water, cage, culture; poly culture.</w:t>
      </w:r>
    </w:p>
    <w:p w:rsidR="007440B8" w:rsidRDefault="00D329DB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7440B8" w:rsidP="00897AA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</w:t>
      </w:r>
      <w:r w:rsidR="00D329DB">
        <w:rPr>
          <w:rFonts w:ascii="TimesNewRomanPSMT" w:hAnsi="TimesNewRomanPSMT" w:cs="TimesNewRomanPSMT"/>
          <w:sz w:val="24"/>
          <w:szCs w:val="24"/>
        </w:rPr>
        <w:t>.22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</w:t>
      </w:r>
    </w:p>
    <w:p w:rsidR="00BD743E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</w:t>
      </w:r>
      <w:r w:rsidR="00D329DB">
        <w:rPr>
          <w:rFonts w:ascii="TimesNewRomanPSMT" w:hAnsi="TimesNewRomanPSMT" w:cs="TimesNewRomanPSMT"/>
          <w:sz w:val="24"/>
          <w:szCs w:val="24"/>
        </w:rPr>
        <w:t>.23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Study of Gundhi bug (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acuta),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BD743E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banian)</w:t>
      </w:r>
      <w:r>
        <w:rPr>
          <w:rFonts w:ascii="TimesNewRomanPSMT" w:hAnsi="TimesNewRomanPSMT" w:cs="TimesNewRomanPSMT"/>
          <w:sz w:val="24"/>
          <w:szCs w:val="24"/>
        </w:rPr>
        <w:t>with their systematic position, habits and nature of damage caused.</w:t>
      </w:r>
    </w:p>
    <w:p w:rsidR="00BD743E" w:rsidRDefault="007440B8" w:rsidP="00897A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</w:t>
      </w:r>
      <w:r w:rsidR="00D329DB">
        <w:rPr>
          <w:rFonts w:ascii="TimesNewRomanPSMT" w:hAnsi="TimesNewRomanPSMT" w:cs="TimesNewRomanPSMT"/>
          <w:sz w:val="24"/>
          <w:szCs w:val="24"/>
        </w:rPr>
        <w:t>.24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Study of Gundhi bug (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acuta),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BD743E" w:rsidRDefault="00BD743E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banian)</w:t>
      </w:r>
      <w:r>
        <w:rPr>
          <w:rFonts w:ascii="TimesNewRomanPSMT" w:hAnsi="TimesNewRomanPSMT" w:cs="TimesNewRomanPSMT"/>
          <w:sz w:val="24"/>
          <w:szCs w:val="24"/>
        </w:rPr>
        <w:t>with their systematic position, habits and nature of damage caused.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4.4.25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Ponds-running water, recycled water, cage, culture; poly culture.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4.5.26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Ponds-running water, recycled water, cage, culture; poly culture.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4.6.27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Ponds-running water, recycled water, cage, culture; poly culture.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5.1.29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Fin fishes, Crustaceans, Molluscs and their culture.</w:t>
      </w:r>
    </w:p>
    <w:p w:rsidR="00D329DB" w:rsidRDefault="00D329DB" w:rsidP="00897A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5.2.30</w:t>
      </w:r>
      <w:r w:rsidR="00897AA2" w:rsidRPr="00897AA2">
        <w:rPr>
          <w:rFonts w:ascii="TimesNewRomanPSMT" w:hAnsi="TimesNewRomanPSMT" w:cs="TimesNewRomanPSMT"/>
        </w:rPr>
        <w:t xml:space="preserve"> </w:t>
      </w:r>
      <w:r w:rsidR="00897AA2">
        <w:rPr>
          <w:rFonts w:ascii="TimesNewRomanPSMT" w:hAnsi="TimesNewRomanPSMT" w:cs="TimesNewRomanPSMT"/>
        </w:rPr>
        <w:t>Fin fishes, Crustaceans, Molluscs and their culture.</w:t>
      </w:r>
    </w:p>
    <w:p w:rsidR="007440B8" w:rsidRDefault="007440B8" w:rsidP="00CB401B">
      <w:pPr>
        <w:rPr>
          <w:rFonts w:ascii="TimesNewRomanPSMT" w:hAnsi="TimesNewRomanPSMT" w:cs="TimesNewRomanPSMT"/>
          <w:sz w:val="24"/>
          <w:szCs w:val="24"/>
        </w:rPr>
      </w:pPr>
    </w:p>
    <w:p w:rsidR="007440B8" w:rsidRDefault="007440B8" w:rsidP="00226479"/>
    <w:p w:rsidR="007440B8" w:rsidRDefault="007440B8" w:rsidP="00226479"/>
    <w:p w:rsidR="00226479" w:rsidRDefault="00226479" w:rsidP="00226479"/>
    <w:p w:rsidR="00F759FC" w:rsidRDefault="00F759FC" w:rsidP="00DE0BF1">
      <w:pPr>
        <w:ind w:left="360"/>
      </w:pPr>
    </w:p>
    <w:p w:rsidR="002A68F8" w:rsidRDefault="002A68F8"/>
    <w:p w:rsidR="002A68F8" w:rsidRDefault="002A68F8"/>
    <w:sectPr w:rsidR="002A68F8" w:rsidSect="00E91034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D1" w:rsidRDefault="00D804D1" w:rsidP="0057680F">
      <w:pPr>
        <w:spacing w:after="0" w:line="240" w:lineRule="auto"/>
      </w:pPr>
      <w:r>
        <w:separator/>
      </w:r>
    </w:p>
  </w:endnote>
  <w:endnote w:type="continuationSeparator" w:id="1">
    <w:p w:rsidR="00D804D1" w:rsidRDefault="00D804D1" w:rsidP="0057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72"/>
      <w:docPartObj>
        <w:docPartGallery w:val="Page Numbers (Bottom of Page)"/>
        <w:docPartUnique/>
      </w:docPartObj>
    </w:sdtPr>
    <w:sdtContent>
      <w:p w:rsidR="00D329DB" w:rsidRDefault="00D329DB">
        <w:pPr>
          <w:pStyle w:val="Footer"/>
          <w:jc w:val="center"/>
        </w:pPr>
        <w:fldSimple w:instr=" PAGE   \* MERGEFORMAT ">
          <w:r w:rsidR="00967221">
            <w:rPr>
              <w:noProof/>
            </w:rPr>
            <w:t>13</w:t>
          </w:r>
        </w:fldSimple>
      </w:p>
    </w:sdtContent>
  </w:sdt>
  <w:p w:rsidR="00D329DB" w:rsidRDefault="00D32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D1" w:rsidRDefault="00D804D1" w:rsidP="0057680F">
      <w:pPr>
        <w:spacing w:after="0" w:line="240" w:lineRule="auto"/>
      </w:pPr>
      <w:r>
        <w:separator/>
      </w:r>
    </w:p>
  </w:footnote>
  <w:footnote w:type="continuationSeparator" w:id="1">
    <w:p w:rsidR="00D804D1" w:rsidRDefault="00D804D1" w:rsidP="0057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2B"/>
    <w:multiLevelType w:val="multilevel"/>
    <w:tmpl w:val="49AA65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7A4312"/>
    <w:multiLevelType w:val="multilevel"/>
    <w:tmpl w:val="BA56207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24381FCD"/>
    <w:multiLevelType w:val="multilevel"/>
    <w:tmpl w:val="6F826C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">
    <w:nsid w:val="2A8613A9"/>
    <w:multiLevelType w:val="multilevel"/>
    <w:tmpl w:val="FFA2900C"/>
    <w:lvl w:ilvl="0">
      <w:start w:val="1"/>
      <w:numFmt w:val="decimal"/>
      <w:lvlText w:val="%1"/>
      <w:lvlJc w:val="left"/>
      <w:pPr>
        <w:ind w:left="585" w:hanging="585"/>
      </w:pPr>
      <w:rPr>
        <w:rFonts w:ascii="TimesNewRomanPS-ItalicMT" w:hAnsi="TimesNewRomanPS-ItalicMT" w:cs="TimesNewRomanPS-ItalicMT" w:hint="default"/>
        <w:i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ascii="TimesNewRomanPS-ItalicMT" w:hAnsi="TimesNewRomanPS-ItalicMT" w:cs="TimesNewRomanPS-ItalicMT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ItalicMT" w:hAnsi="TimesNewRomanPS-ItalicMT" w:cs="TimesNewRomanPS-ItalicMT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-ItalicMT" w:hAnsi="TimesNewRomanPS-ItalicMT" w:cs="TimesNewRomanPS-ItalicMT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ItalicMT" w:hAnsi="TimesNewRomanPS-ItalicMT" w:cs="TimesNewRomanPS-ItalicMT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-ItalicMT" w:hAnsi="TimesNewRomanPS-ItalicMT" w:cs="TimesNewRomanPS-ItalicMT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ItalicMT" w:hAnsi="TimesNewRomanPS-ItalicMT" w:cs="TimesNewRomanPS-ItalicMT" w:hint="default"/>
        <w:i/>
      </w:rPr>
    </w:lvl>
  </w:abstractNum>
  <w:abstractNum w:abstractNumId="4">
    <w:nsid w:val="33CB4209"/>
    <w:multiLevelType w:val="multilevel"/>
    <w:tmpl w:val="2C3A23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4B02CC"/>
    <w:multiLevelType w:val="hybridMultilevel"/>
    <w:tmpl w:val="DD48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0BE2"/>
    <w:multiLevelType w:val="multilevel"/>
    <w:tmpl w:val="2B4C5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097EDB"/>
    <w:multiLevelType w:val="multilevel"/>
    <w:tmpl w:val="D3BA396E"/>
    <w:lvl w:ilvl="0">
      <w:start w:val="1"/>
      <w:numFmt w:val="decimal"/>
      <w:lvlText w:val="%1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</w:abstractNum>
  <w:abstractNum w:abstractNumId="8">
    <w:nsid w:val="5E7B4E67"/>
    <w:multiLevelType w:val="multilevel"/>
    <w:tmpl w:val="284AF1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BC2E2F"/>
    <w:multiLevelType w:val="multilevel"/>
    <w:tmpl w:val="0DB419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37762FE"/>
    <w:multiLevelType w:val="multilevel"/>
    <w:tmpl w:val="F3EAD9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CD4AD7"/>
    <w:multiLevelType w:val="multilevel"/>
    <w:tmpl w:val="A5460A36"/>
    <w:lvl w:ilvl="0">
      <w:start w:val="1"/>
      <w:numFmt w:val="decimal"/>
      <w:lvlText w:val="%1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F8"/>
    <w:rsid w:val="00012D48"/>
    <w:rsid w:val="00014DF7"/>
    <w:rsid w:val="000156A0"/>
    <w:rsid w:val="00040AC4"/>
    <w:rsid w:val="00063298"/>
    <w:rsid w:val="00070C91"/>
    <w:rsid w:val="000719C4"/>
    <w:rsid w:val="0007219B"/>
    <w:rsid w:val="000775D1"/>
    <w:rsid w:val="00085B6B"/>
    <w:rsid w:val="000863D1"/>
    <w:rsid w:val="00096027"/>
    <w:rsid w:val="000E1815"/>
    <w:rsid w:val="000E1C2F"/>
    <w:rsid w:val="000E4EEC"/>
    <w:rsid w:val="001271D2"/>
    <w:rsid w:val="00134445"/>
    <w:rsid w:val="00150685"/>
    <w:rsid w:val="00173625"/>
    <w:rsid w:val="001B5947"/>
    <w:rsid w:val="00226479"/>
    <w:rsid w:val="00246E5E"/>
    <w:rsid w:val="002646D5"/>
    <w:rsid w:val="00287D21"/>
    <w:rsid w:val="002912F4"/>
    <w:rsid w:val="00297FEB"/>
    <w:rsid w:val="002A68F8"/>
    <w:rsid w:val="002D0A9C"/>
    <w:rsid w:val="002D37C9"/>
    <w:rsid w:val="002F240A"/>
    <w:rsid w:val="00300A4E"/>
    <w:rsid w:val="00315313"/>
    <w:rsid w:val="00325A27"/>
    <w:rsid w:val="00353416"/>
    <w:rsid w:val="00383FAE"/>
    <w:rsid w:val="003856E3"/>
    <w:rsid w:val="003A0044"/>
    <w:rsid w:val="003A604D"/>
    <w:rsid w:val="003C7B75"/>
    <w:rsid w:val="003D0B96"/>
    <w:rsid w:val="003E3E89"/>
    <w:rsid w:val="00407E0A"/>
    <w:rsid w:val="00413643"/>
    <w:rsid w:val="00436F80"/>
    <w:rsid w:val="004560EA"/>
    <w:rsid w:val="00465229"/>
    <w:rsid w:val="00473F35"/>
    <w:rsid w:val="004B2B02"/>
    <w:rsid w:val="004D1541"/>
    <w:rsid w:val="004D176B"/>
    <w:rsid w:val="004D1CF9"/>
    <w:rsid w:val="004D204F"/>
    <w:rsid w:val="00511181"/>
    <w:rsid w:val="00512354"/>
    <w:rsid w:val="00533483"/>
    <w:rsid w:val="00544EA5"/>
    <w:rsid w:val="00545A91"/>
    <w:rsid w:val="00551258"/>
    <w:rsid w:val="00571746"/>
    <w:rsid w:val="0057680F"/>
    <w:rsid w:val="005A723F"/>
    <w:rsid w:val="005C6264"/>
    <w:rsid w:val="005E479C"/>
    <w:rsid w:val="005F0AE7"/>
    <w:rsid w:val="00611928"/>
    <w:rsid w:val="0064721F"/>
    <w:rsid w:val="006621F6"/>
    <w:rsid w:val="0066737B"/>
    <w:rsid w:val="00690BD4"/>
    <w:rsid w:val="00695CF0"/>
    <w:rsid w:val="006B4549"/>
    <w:rsid w:val="006B59E9"/>
    <w:rsid w:val="006C1C0E"/>
    <w:rsid w:val="006D3C3B"/>
    <w:rsid w:val="006D6958"/>
    <w:rsid w:val="007129C0"/>
    <w:rsid w:val="00721627"/>
    <w:rsid w:val="0072596E"/>
    <w:rsid w:val="007424B6"/>
    <w:rsid w:val="007440B8"/>
    <w:rsid w:val="00753BD2"/>
    <w:rsid w:val="007745F9"/>
    <w:rsid w:val="007816F7"/>
    <w:rsid w:val="00784BD6"/>
    <w:rsid w:val="007976AB"/>
    <w:rsid w:val="007D6EC4"/>
    <w:rsid w:val="007F0931"/>
    <w:rsid w:val="00810599"/>
    <w:rsid w:val="00852A43"/>
    <w:rsid w:val="0088364C"/>
    <w:rsid w:val="00891809"/>
    <w:rsid w:val="00895BB8"/>
    <w:rsid w:val="00897AA2"/>
    <w:rsid w:val="00897B08"/>
    <w:rsid w:val="008B55F4"/>
    <w:rsid w:val="008B5DD4"/>
    <w:rsid w:val="008D0D46"/>
    <w:rsid w:val="008F07C4"/>
    <w:rsid w:val="008F104E"/>
    <w:rsid w:val="009064B7"/>
    <w:rsid w:val="00942981"/>
    <w:rsid w:val="009434DA"/>
    <w:rsid w:val="0095033A"/>
    <w:rsid w:val="00954152"/>
    <w:rsid w:val="00960A8A"/>
    <w:rsid w:val="0096377D"/>
    <w:rsid w:val="009671B7"/>
    <w:rsid w:val="00967221"/>
    <w:rsid w:val="009738D5"/>
    <w:rsid w:val="009852A3"/>
    <w:rsid w:val="00985346"/>
    <w:rsid w:val="00986332"/>
    <w:rsid w:val="00996CF2"/>
    <w:rsid w:val="009A5574"/>
    <w:rsid w:val="009B0491"/>
    <w:rsid w:val="009B74DD"/>
    <w:rsid w:val="009D02D1"/>
    <w:rsid w:val="009D42AF"/>
    <w:rsid w:val="009F63DC"/>
    <w:rsid w:val="00A044AF"/>
    <w:rsid w:val="00A42F90"/>
    <w:rsid w:val="00A518DC"/>
    <w:rsid w:val="00A65033"/>
    <w:rsid w:val="00A66EC5"/>
    <w:rsid w:val="00AA5796"/>
    <w:rsid w:val="00AE32B5"/>
    <w:rsid w:val="00B2499D"/>
    <w:rsid w:val="00B27545"/>
    <w:rsid w:val="00B8324B"/>
    <w:rsid w:val="00B85F3E"/>
    <w:rsid w:val="00B8747A"/>
    <w:rsid w:val="00BA33B1"/>
    <w:rsid w:val="00BB53B1"/>
    <w:rsid w:val="00BC4D2C"/>
    <w:rsid w:val="00BD743E"/>
    <w:rsid w:val="00BE1DD4"/>
    <w:rsid w:val="00BE4045"/>
    <w:rsid w:val="00BE6BE5"/>
    <w:rsid w:val="00BF73F8"/>
    <w:rsid w:val="00C064FB"/>
    <w:rsid w:val="00C11463"/>
    <w:rsid w:val="00C36056"/>
    <w:rsid w:val="00C44FFA"/>
    <w:rsid w:val="00C50CBD"/>
    <w:rsid w:val="00C906C5"/>
    <w:rsid w:val="00C912A3"/>
    <w:rsid w:val="00CB0100"/>
    <w:rsid w:val="00CB401B"/>
    <w:rsid w:val="00CE4746"/>
    <w:rsid w:val="00D329DB"/>
    <w:rsid w:val="00D43C39"/>
    <w:rsid w:val="00D4539D"/>
    <w:rsid w:val="00D4618B"/>
    <w:rsid w:val="00D804D1"/>
    <w:rsid w:val="00D863BB"/>
    <w:rsid w:val="00D90330"/>
    <w:rsid w:val="00DA3AA4"/>
    <w:rsid w:val="00DA6E50"/>
    <w:rsid w:val="00DA74E0"/>
    <w:rsid w:val="00DB2611"/>
    <w:rsid w:val="00DD1300"/>
    <w:rsid w:val="00DE0487"/>
    <w:rsid w:val="00DE0BF1"/>
    <w:rsid w:val="00DE4559"/>
    <w:rsid w:val="00DF0C8A"/>
    <w:rsid w:val="00E129F4"/>
    <w:rsid w:val="00E34AB0"/>
    <w:rsid w:val="00E40E0E"/>
    <w:rsid w:val="00E419BE"/>
    <w:rsid w:val="00E60223"/>
    <w:rsid w:val="00E606BE"/>
    <w:rsid w:val="00E64921"/>
    <w:rsid w:val="00E678D0"/>
    <w:rsid w:val="00E82727"/>
    <w:rsid w:val="00E905EF"/>
    <w:rsid w:val="00E91034"/>
    <w:rsid w:val="00E93B39"/>
    <w:rsid w:val="00EB4602"/>
    <w:rsid w:val="00EB5EEB"/>
    <w:rsid w:val="00EC2B5C"/>
    <w:rsid w:val="00ED221C"/>
    <w:rsid w:val="00EE09D5"/>
    <w:rsid w:val="00EE62E7"/>
    <w:rsid w:val="00F076C9"/>
    <w:rsid w:val="00F106FC"/>
    <w:rsid w:val="00F55BDF"/>
    <w:rsid w:val="00F61934"/>
    <w:rsid w:val="00F759FC"/>
    <w:rsid w:val="00FA11F3"/>
    <w:rsid w:val="00FA5DA3"/>
    <w:rsid w:val="00FA662B"/>
    <w:rsid w:val="00FB0277"/>
    <w:rsid w:val="00FB24B2"/>
    <w:rsid w:val="00FB50C9"/>
    <w:rsid w:val="00FD03EE"/>
    <w:rsid w:val="00FD674C"/>
    <w:rsid w:val="00FF0E88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4"/>
  </w:style>
  <w:style w:type="paragraph" w:styleId="Heading1">
    <w:name w:val="heading 1"/>
    <w:basedOn w:val="Normal"/>
    <w:next w:val="Normal"/>
    <w:link w:val="Heading1Char"/>
    <w:uiPriority w:val="9"/>
    <w:qFormat/>
    <w:rsid w:val="00E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80F"/>
  </w:style>
  <w:style w:type="paragraph" w:styleId="Footer">
    <w:name w:val="footer"/>
    <w:basedOn w:val="Normal"/>
    <w:link w:val="FooterChar"/>
    <w:uiPriority w:val="99"/>
    <w:unhideWhenUsed/>
    <w:rsid w:val="0057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F"/>
  </w:style>
  <w:style w:type="character" w:customStyle="1" w:styleId="Heading1Char">
    <w:name w:val="Heading 1 Char"/>
    <w:basedOn w:val="DefaultParagraphFont"/>
    <w:link w:val="Heading1"/>
    <w:uiPriority w:val="9"/>
    <w:rsid w:val="00E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sharma</cp:lastModifiedBy>
  <cp:revision>55</cp:revision>
  <dcterms:created xsi:type="dcterms:W3CDTF">2016-06-30T06:19:00Z</dcterms:created>
  <dcterms:modified xsi:type="dcterms:W3CDTF">2001-12-31T20:11:00Z</dcterms:modified>
</cp:coreProperties>
</file>