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3D" w:rsidRDefault="00F725A1" w:rsidP="00D37405">
      <w:pPr>
        <w:pStyle w:val="BodyText"/>
        <w:ind w:left="119"/>
      </w:pPr>
      <w:r>
        <w:t>Dr. Rajesh Kumar</w:t>
      </w:r>
    </w:p>
    <w:p w:rsidR="004728A0" w:rsidRDefault="00F725A1" w:rsidP="00D37405">
      <w:pPr>
        <w:pStyle w:val="BodyText"/>
        <w:ind w:left="119"/>
      </w:pPr>
      <w:r>
        <w:t xml:space="preserve"> Asstt.</w:t>
      </w:r>
      <w:r w:rsidR="004728A0">
        <w:t xml:space="preserve"> Professor</w:t>
      </w:r>
    </w:p>
    <w:p w:rsidR="004728A0" w:rsidRDefault="004728A0" w:rsidP="00D37405">
      <w:pPr>
        <w:pStyle w:val="BodyText"/>
        <w:ind w:left="119"/>
      </w:pPr>
    </w:p>
    <w:tbl>
      <w:tblPr>
        <w:tblpPr w:leftFromText="180" w:rightFromText="180" w:vertAnchor="text" w:horzAnchor="margin" w:tblpY="1739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6215"/>
        <w:gridCol w:w="4230"/>
        <w:gridCol w:w="2700"/>
      </w:tblGrid>
      <w:tr w:rsidR="00D37405" w:rsidTr="00D37405">
        <w:trPr>
          <w:trHeight w:val="710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1" w:firstLine="0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spacing w:line="251" w:lineRule="exact"/>
              <w:ind w:left="1487" w:firstLine="0"/>
              <w:rPr>
                <w:b/>
              </w:rPr>
            </w:pPr>
            <w:r>
              <w:rPr>
                <w:b/>
              </w:rPr>
              <w:t>Topics/ Chapters to be covered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spacing w:line="251" w:lineRule="exact"/>
              <w:ind w:left="148" w:firstLine="0"/>
              <w:rPr>
                <w:b/>
              </w:rPr>
            </w:pPr>
            <w:r>
              <w:rPr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98" w:right="171" w:hanging="903"/>
              <w:rPr>
                <w:b/>
              </w:rPr>
            </w:pPr>
            <w:r>
              <w:rPr>
                <w:b/>
              </w:rPr>
              <w:t>Assignments/ Tests to be given</w:t>
            </w:r>
          </w:p>
        </w:tc>
      </w:tr>
      <w:tr w:rsidR="00D37405" w:rsidTr="00D37405">
        <w:trPr>
          <w:trHeight w:val="251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D37405" w:rsidTr="00D37405">
        <w:trPr>
          <w:trHeight w:val="2254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4" w:firstLine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Introducing Syllabus &amp; Scheme of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Brief Introduction to ‘Short</w:t>
            </w:r>
            <w:r>
              <w:rPr>
                <w:spacing w:val="-5"/>
              </w:rPr>
              <w:t xml:space="preserve"> </w:t>
            </w:r>
            <w:r>
              <w:t>Story’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“Pigeons at</w:t>
            </w:r>
            <w:r>
              <w:rPr>
                <w:spacing w:val="-9"/>
              </w:rPr>
              <w:t xml:space="preserve"> </w:t>
            </w:r>
            <w:r>
              <w:t>Daybreak”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“With the</w:t>
            </w:r>
            <w:r>
              <w:rPr>
                <w:spacing w:val="-12"/>
              </w:rPr>
              <w:t xml:space="preserve"> </w:t>
            </w:r>
            <w:r>
              <w:t>Photographer”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8"/>
              </w:rPr>
              <w:t xml:space="preserve"> </w:t>
            </w:r>
            <w:r>
              <w:t>Journey”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right="330"/>
            </w:pPr>
            <w:r>
              <w:t>The Sentence: Types of Sentences; Simple, Compound &amp; Complex</w:t>
            </w:r>
            <w:r>
              <w:rPr>
                <w:spacing w:val="-1"/>
              </w:rPr>
              <w:t xml:space="preserve"> </w:t>
            </w:r>
            <w:r>
              <w:t>Sentences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hanging="361"/>
            </w:pPr>
            <w:r>
              <w:t>Auxiliaries: Use of Auxiliaries – Be, Do,</w:t>
            </w:r>
            <w:r>
              <w:rPr>
                <w:spacing w:val="-5"/>
              </w:rPr>
              <w:t xml:space="preserve"> </w:t>
            </w:r>
            <w:r>
              <w:t>Have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0" w:lineRule="auto"/>
              <w:ind w:right="780"/>
            </w:pPr>
            <w:r>
              <w:t xml:space="preserve">Recapitulation of </w:t>
            </w:r>
            <w:r>
              <w:rPr>
                <w:spacing w:val="-3"/>
              </w:rPr>
              <w:t xml:space="preserve">Speech </w:t>
            </w:r>
            <w:r>
              <w:t>Sounds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0" w:lineRule="auto"/>
              <w:ind w:right="466"/>
            </w:pPr>
            <w:r>
              <w:t>Transcription Practice: Monosyllabic and Bisyllabic words.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7" w:lineRule="exact"/>
              <w:ind w:left="107" w:firstLine="0"/>
            </w:pPr>
            <w:r>
              <w:t>Practice Tests on Tenses</w:t>
            </w:r>
          </w:p>
        </w:tc>
      </w:tr>
      <w:tr w:rsidR="00D37405" w:rsidTr="00D37405">
        <w:trPr>
          <w:trHeight w:val="2155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4" w:firstLine="0"/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Refugee”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0" w:lineRule="auto"/>
              <w:ind w:right="311"/>
            </w:pPr>
            <w:r>
              <w:t>Reading and critical analysis of “Bellows for the</w:t>
            </w:r>
            <w:r>
              <w:rPr>
                <w:spacing w:val="-19"/>
              </w:rPr>
              <w:t xml:space="preserve"> </w:t>
            </w:r>
            <w:r>
              <w:t>Bullock: A Haryanavi Folk</w:t>
            </w:r>
            <w:r>
              <w:rPr>
                <w:spacing w:val="-4"/>
              </w:rPr>
              <w:t xml:space="preserve"> </w:t>
            </w:r>
            <w:r>
              <w:t>Tale”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Modals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Subject – Verb Agreement</w:t>
            </w:r>
            <w:r>
              <w:rPr>
                <w:spacing w:val="-5"/>
              </w:rPr>
              <w:t xml:space="preserve"> </w:t>
            </w:r>
            <w:r>
              <w:t>(Concord)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Voice: Active, Passive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Phrasal</w:t>
            </w:r>
            <w:r>
              <w:rPr>
                <w:spacing w:val="-2"/>
              </w:rPr>
              <w:t xml:space="preserve"> </w:t>
            </w:r>
            <w:r>
              <w:t>Verbs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Direct and Indirect</w:t>
            </w:r>
            <w:r>
              <w:rPr>
                <w:spacing w:val="1"/>
              </w:rPr>
              <w:t xml:space="preserve"> </w:t>
            </w:r>
            <w:r>
              <w:t>Speech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7" w:right="143" w:firstLine="0"/>
            </w:pPr>
            <w:r>
              <w:t>Assignments/ Tests on the text based questions &amp; exercises, Practice Tests on the Grammar topics covered</w:t>
            </w:r>
          </w:p>
        </w:tc>
      </w:tr>
      <w:tr w:rsidR="00D37405" w:rsidTr="00D37405">
        <w:trPr>
          <w:trHeight w:val="1077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before="1" w:line="240" w:lineRule="auto"/>
              <w:ind w:left="343" w:right="331" w:firstLine="0"/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Reading and critical analysis of</w:t>
            </w:r>
            <w:r>
              <w:rPr>
                <w:spacing w:val="-6"/>
              </w:rPr>
              <w:t xml:space="preserve"> </w:t>
            </w:r>
            <w:r>
              <w:t>“Panchlight”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Child”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 Blind</w:t>
            </w:r>
            <w:r>
              <w:rPr>
                <w:spacing w:val="-7"/>
              </w:rPr>
              <w:t xml:space="preserve"> </w:t>
            </w:r>
            <w:r>
              <w:t>Dog”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Tag</w:t>
            </w:r>
            <w:r>
              <w:rPr>
                <w:spacing w:val="-3"/>
              </w:rPr>
              <w:t xml:space="preserve"> </w:t>
            </w:r>
            <w:r>
              <w:t>Questions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Homonyms, Homophones &amp;</w:t>
            </w:r>
            <w:r>
              <w:rPr>
                <w:spacing w:val="-5"/>
              </w:rPr>
              <w:t xml:space="preserve"> </w:t>
            </w:r>
            <w:r>
              <w:t>Paronyms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Punctuation</w:t>
            </w:r>
            <w:r>
              <w:rPr>
                <w:spacing w:val="-5"/>
              </w:rPr>
              <w:t xml:space="preserve"> </w:t>
            </w:r>
            <w:r>
              <w:t>Marks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Paragraph</w:t>
            </w:r>
            <w:r>
              <w:rPr>
                <w:spacing w:val="-4"/>
              </w:rPr>
              <w:t xml:space="preserve"> </w:t>
            </w:r>
            <w:r>
              <w:t>Writing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7" w:right="246" w:firstLine="0"/>
            </w:pPr>
            <w:r>
              <w:t>Assignments/ Tests on the text based questions &amp; exercises,</w:t>
            </w:r>
          </w:p>
          <w:p w:rsidR="00D37405" w:rsidRDefault="00D37405" w:rsidP="00D37405">
            <w:pPr>
              <w:pStyle w:val="TableParagraph"/>
              <w:spacing w:line="252" w:lineRule="exact"/>
              <w:ind w:left="107" w:firstLine="0"/>
            </w:pPr>
            <w:r>
              <w:t>Practice Tests on textual</w:t>
            </w:r>
          </w:p>
          <w:p w:rsidR="00D37405" w:rsidRDefault="00D37405" w:rsidP="00D37405">
            <w:pPr>
              <w:pStyle w:val="TableParagraph"/>
              <w:spacing w:line="252" w:lineRule="exact"/>
              <w:ind w:left="107" w:firstLine="0"/>
            </w:pPr>
            <w:r>
              <w:t>Transcription</w:t>
            </w:r>
          </w:p>
        </w:tc>
      </w:tr>
      <w:tr w:rsidR="00D37405" w:rsidTr="00D37405">
        <w:trPr>
          <w:trHeight w:val="954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3" w:firstLine="0"/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997"/>
            </w:pPr>
            <w:r>
              <w:t>Recapitulation of Adverbs, Articles, Adjectives &amp; Conjunctions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Appendix: Textual Exercises for Practice</w:t>
            </w:r>
            <w:r>
              <w:rPr>
                <w:spacing w:val="-4"/>
              </w:rPr>
              <w:t xml:space="preserve"> </w:t>
            </w:r>
            <w:r>
              <w:t>Revision.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t>Doubt Sessions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7" w:lineRule="exact"/>
              <w:ind w:left="107" w:firstLine="0"/>
            </w:pPr>
            <w:r>
              <w:t>Revision Tests</w:t>
            </w:r>
          </w:p>
        </w:tc>
      </w:tr>
    </w:tbl>
    <w:p w:rsidR="0057303D" w:rsidRDefault="001079FA" w:rsidP="00D37405">
      <w:pPr>
        <w:rPr>
          <w:b/>
          <w:sz w:val="27"/>
        </w:rPr>
      </w:pPr>
      <w:r>
        <w:br w:type="column"/>
      </w:r>
    </w:p>
    <w:p w:rsidR="004728A0" w:rsidRDefault="004728A0" w:rsidP="00D37405">
      <w:pPr>
        <w:pStyle w:val="BodyText"/>
        <w:ind w:left="101" w:right="3746"/>
        <w:jc w:val="center"/>
      </w:pPr>
    </w:p>
    <w:p w:rsidR="004728A0" w:rsidRDefault="004728A0" w:rsidP="00D37405">
      <w:pPr>
        <w:pStyle w:val="BodyText"/>
        <w:ind w:left="101" w:right="3746"/>
        <w:jc w:val="center"/>
      </w:pPr>
    </w:p>
    <w:p w:rsidR="0057303D" w:rsidRDefault="001079FA" w:rsidP="00D37405">
      <w:pPr>
        <w:pStyle w:val="BodyText"/>
        <w:spacing w:after="120"/>
        <w:ind w:left="101" w:right="3746"/>
        <w:jc w:val="center"/>
      </w:pPr>
      <w:r>
        <w:t>SUMMARY OF LESSON PLANS OF COLLEGE FACULTY</w:t>
      </w:r>
    </w:p>
    <w:p w:rsidR="0057303D" w:rsidRDefault="001079FA" w:rsidP="00D37405">
      <w:pPr>
        <w:spacing w:after="120"/>
        <w:ind w:left="101" w:right="3745"/>
        <w:jc w:val="center"/>
        <w:rPr>
          <w:b/>
          <w:sz w:val="24"/>
        </w:rPr>
      </w:pPr>
      <w:r>
        <w:rPr>
          <w:sz w:val="24"/>
        </w:rPr>
        <w:t xml:space="preserve">SUBJECT: </w:t>
      </w:r>
      <w:r>
        <w:rPr>
          <w:b/>
          <w:sz w:val="24"/>
        </w:rPr>
        <w:t>ENGLISH</w:t>
      </w:r>
    </w:p>
    <w:p w:rsidR="00D37405" w:rsidRDefault="001079FA" w:rsidP="00D37405">
      <w:pPr>
        <w:spacing w:after="120"/>
        <w:ind w:left="101" w:right="3746"/>
        <w:jc w:val="center"/>
        <w:rPr>
          <w:sz w:val="24"/>
        </w:rPr>
      </w:pPr>
      <w:r>
        <w:rPr>
          <w:b/>
          <w:sz w:val="24"/>
        </w:rPr>
        <w:t>Textbook Prescribed</w:t>
      </w:r>
      <w:r>
        <w:rPr>
          <w:sz w:val="24"/>
        </w:rPr>
        <w:t>: Literature &amp; Language II</w:t>
      </w:r>
    </w:p>
    <w:p w:rsidR="00D37405" w:rsidRPr="00D37405" w:rsidRDefault="00D37405" w:rsidP="00D37405">
      <w:pPr>
        <w:spacing w:after="120" w:line="360" w:lineRule="auto"/>
        <w:ind w:hanging="11"/>
        <w:rPr>
          <w:sz w:val="24"/>
        </w:rPr>
      </w:pPr>
      <w:r>
        <w:rPr>
          <w:b/>
        </w:rPr>
        <w:t xml:space="preserve">Name of College: </w:t>
      </w:r>
      <w:r>
        <w:t>I.G.N.</w:t>
      </w:r>
      <w:r>
        <w:rPr>
          <w:spacing w:val="-5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Ladwa 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Session</w:t>
      </w:r>
      <w:r>
        <w:t>:</w:t>
      </w:r>
      <w:r>
        <w:rPr>
          <w:spacing w:val="-2"/>
        </w:rPr>
        <w:t xml:space="preserve"> </w:t>
      </w:r>
      <w:r>
        <w:t>2019-20 </w:t>
      </w:r>
      <w:r>
        <w:rPr>
          <w:b/>
        </w:rPr>
        <w:t xml:space="preserve">Class: </w:t>
      </w:r>
      <w:r>
        <w:t>B.A.-I </w:t>
      </w:r>
      <w:r>
        <w:rPr>
          <w:b/>
        </w:rPr>
        <w:t xml:space="preserve">Semester: </w:t>
      </w:r>
      <w:r>
        <w:t>II </w:t>
      </w:r>
      <w:r>
        <w:rPr>
          <w:b/>
        </w:rPr>
        <w:t xml:space="preserve">Months: </w:t>
      </w:r>
      <w:r>
        <w:t>Jan. – April</w:t>
      </w:r>
      <w:r>
        <w:rPr>
          <w:spacing w:val="-8"/>
        </w:rPr>
        <w:t xml:space="preserve"> </w:t>
      </w:r>
      <w:r>
        <w:t>2020</w:t>
      </w:r>
    </w:p>
    <w:p w:rsidR="00D37405" w:rsidRDefault="00D37405">
      <w:pPr>
        <w:jc w:val="center"/>
        <w:rPr>
          <w:sz w:val="24"/>
        </w:rPr>
        <w:sectPr w:rsidR="00D37405" w:rsidSect="00D37405">
          <w:footerReference w:type="default" r:id="rId7"/>
          <w:type w:val="continuous"/>
          <w:pgSz w:w="15840" w:h="12240" w:orient="landscape"/>
          <w:pgMar w:top="180" w:right="960" w:bottom="1120" w:left="600" w:header="720" w:footer="937" w:gutter="0"/>
          <w:pgNumType w:start="1"/>
          <w:cols w:num="2" w:space="720" w:equalWidth="0">
            <w:col w:w="2921" w:space="2"/>
            <w:col w:w="11357"/>
          </w:cols>
        </w:sectPr>
      </w:pPr>
    </w:p>
    <w:p w:rsidR="00294023" w:rsidRDefault="00294023" w:rsidP="00F725A1">
      <w:pPr>
        <w:spacing w:before="2"/>
        <w:rPr>
          <w:b/>
          <w:sz w:val="27"/>
        </w:rPr>
      </w:pPr>
    </w:p>
    <w:sectPr w:rsidR="00294023" w:rsidSect="00D37405">
      <w:footerReference w:type="default" r:id="rId8"/>
      <w:pgSz w:w="15840" w:h="12240" w:orient="landscape"/>
      <w:pgMar w:top="680" w:right="960" w:bottom="1120" w:left="600" w:header="720" w:footer="937" w:gutter="0"/>
      <w:pgNumType w:start="1"/>
      <w:cols w:num="2" w:space="720" w:equalWidth="0">
        <w:col w:w="2921" w:space="1084"/>
        <w:col w:w="1027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501" w:rsidRDefault="006A0501" w:rsidP="0057303D">
      <w:r>
        <w:separator/>
      </w:r>
    </w:p>
  </w:endnote>
  <w:endnote w:type="continuationSeparator" w:id="1">
    <w:p w:rsidR="006A0501" w:rsidRDefault="006A0501" w:rsidP="0057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3D" w:rsidRDefault="000208E3">
    <w:pPr>
      <w:pStyle w:val="BodyText"/>
      <w:spacing w:line="14" w:lineRule="auto"/>
      <w:rPr>
        <w:b w:val="0"/>
        <w:sz w:val="20"/>
      </w:rPr>
    </w:pPr>
    <w:r w:rsidRPr="000208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5pt;margin-top:550.15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57303D" w:rsidRPr="007414CC" w:rsidRDefault="0057303D" w:rsidP="007414CC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AF" w:rsidRDefault="000208E3">
    <w:pPr>
      <w:pStyle w:val="BodyText"/>
      <w:spacing w:line="14" w:lineRule="auto"/>
      <w:rPr>
        <w:b w:val="0"/>
        <w:sz w:val="20"/>
      </w:rPr>
    </w:pPr>
    <w:r w:rsidRPr="000208E3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4pt;margin-top:548.25pt;width:9.6pt;height:15.45pt;z-index:-251656192;mso-position-horizontal-relative:page;mso-position-vertical-relative:page" filled="f" stroked="f">
          <v:textbox inset="0,0,0,0">
            <w:txbxContent>
              <w:p w:rsidR="007C41AF" w:rsidRPr="007414CC" w:rsidRDefault="007C41AF" w:rsidP="007414C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501" w:rsidRDefault="006A0501" w:rsidP="0057303D">
      <w:r>
        <w:separator/>
      </w:r>
    </w:p>
  </w:footnote>
  <w:footnote w:type="continuationSeparator" w:id="1">
    <w:p w:rsidR="006A0501" w:rsidRDefault="006A0501" w:rsidP="00573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B9D"/>
    <w:multiLevelType w:val="hybridMultilevel"/>
    <w:tmpl w:val="0F3E1572"/>
    <w:lvl w:ilvl="0" w:tplc="266ECF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812B0A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D4ECFF7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6E2206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64AC81C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E35823B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C49889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EE0E38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D110DCF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1">
    <w:nsid w:val="02E249D8"/>
    <w:multiLevelType w:val="hybridMultilevel"/>
    <w:tmpl w:val="5DAE645C"/>
    <w:lvl w:ilvl="0" w:tplc="A8786D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208270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5A0107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D9F2B15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6D7251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B8CCEAD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C8AF63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9E6ABE9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E0522C7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2">
    <w:nsid w:val="04555328"/>
    <w:multiLevelType w:val="hybridMultilevel"/>
    <w:tmpl w:val="E6085716"/>
    <w:lvl w:ilvl="0" w:tplc="56B4A914">
      <w:start w:val="5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99A651E">
      <w:numFmt w:val="bullet"/>
      <w:lvlText w:val="•"/>
      <w:lvlJc w:val="left"/>
      <w:pPr>
        <w:ind w:left="315" w:hanging="166"/>
      </w:pPr>
      <w:rPr>
        <w:rFonts w:hint="default"/>
        <w:lang w:val="en-US" w:eastAsia="en-US" w:bidi="en-US"/>
      </w:rPr>
    </w:lvl>
    <w:lvl w:ilvl="2" w:tplc="ABFC4E1C">
      <w:numFmt w:val="bullet"/>
      <w:lvlText w:val="•"/>
      <w:lvlJc w:val="left"/>
      <w:pPr>
        <w:ind w:left="530" w:hanging="166"/>
      </w:pPr>
      <w:rPr>
        <w:rFonts w:hint="default"/>
        <w:lang w:val="en-US" w:eastAsia="en-US" w:bidi="en-US"/>
      </w:rPr>
    </w:lvl>
    <w:lvl w:ilvl="3" w:tplc="E05811AC">
      <w:numFmt w:val="bullet"/>
      <w:lvlText w:val="•"/>
      <w:lvlJc w:val="left"/>
      <w:pPr>
        <w:ind w:left="745" w:hanging="166"/>
      </w:pPr>
      <w:rPr>
        <w:rFonts w:hint="default"/>
        <w:lang w:val="en-US" w:eastAsia="en-US" w:bidi="en-US"/>
      </w:rPr>
    </w:lvl>
    <w:lvl w:ilvl="4" w:tplc="30FEF8B0">
      <w:numFmt w:val="bullet"/>
      <w:lvlText w:val="•"/>
      <w:lvlJc w:val="left"/>
      <w:pPr>
        <w:ind w:left="960" w:hanging="166"/>
      </w:pPr>
      <w:rPr>
        <w:rFonts w:hint="default"/>
        <w:lang w:val="en-US" w:eastAsia="en-US" w:bidi="en-US"/>
      </w:rPr>
    </w:lvl>
    <w:lvl w:ilvl="5" w:tplc="3E12A822">
      <w:numFmt w:val="bullet"/>
      <w:lvlText w:val="•"/>
      <w:lvlJc w:val="left"/>
      <w:pPr>
        <w:ind w:left="1176" w:hanging="166"/>
      </w:pPr>
      <w:rPr>
        <w:rFonts w:hint="default"/>
        <w:lang w:val="en-US" w:eastAsia="en-US" w:bidi="en-US"/>
      </w:rPr>
    </w:lvl>
    <w:lvl w:ilvl="6" w:tplc="D2BC1CFA">
      <w:numFmt w:val="bullet"/>
      <w:lvlText w:val="•"/>
      <w:lvlJc w:val="left"/>
      <w:pPr>
        <w:ind w:left="1391" w:hanging="166"/>
      </w:pPr>
      <w:rPr>
        <w:rFonts w:hint="default"/>
        <w:lang w:val="en-US" w:eastAsia="en-US" w:bidi="en-US"/>
      </w:rPr>
    </w:lvl>
    <w:lvl w:ilvl="7" w:tplc="17F8E960">
      <w:numFmt w:val="bullet"/>
      <w:lvlText w:val="•"/>
      <w:lvlJc w:val="left"/>
      <w:pPr>
        <w:ind w:left="1606" w:hanging="166"/>
      </w:pPr>
      <w:rPr>
        <w:rFonts w:hint="default"/>
        <w:lang w:val="en-US" w:eastAsia="en-US" w:bidi="en-US"/>
      </w:rPr>
    </w:lvl>
    <w:lvl w:ilvl="8" w:tplc="AAA89CC8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</w:abstractNum>
  <w:abstractNum w:abstractNumId="3">
    <w:nsid w:val="12CB2FEA"/>
    <w:multiLevelType w:val="hybridMultilevel"/>
    <w:tmpl w:val="B802BD28"/>
    <w:lvl w:ilvl="0" w:tplc="5C42A3C8">
      <w:start w:val="3"/>
      <w:numFmt w:val="decimal"/>
      <w:lvlText w:val="%1."/>
      <w:lvlJc w:val="left"/>
      <w:pPr>
        <w:ind w:left="102" w:hanging="2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en-US" w:eastAsia="en-US" w:bidi="en-US"/>
      </w:rPr>
    </w:lvl>
    <w:lvl w:ilvl="1" w:tplc="E36073EC">
      <w:numFmt w:val="bullet"/>
      <w:lvlText w:val="•"/>
      <w:lvlJc w:val="left"/>
      <w:pPr>
        <w:ind w:left="314" w:hanging="220"/>
      </w:pPr>
      <w:rPr>
        <w:rFonts w:hint="default"/>
        <w:lang w:val="en-US" w:eastAsia="en-US" w:bidi="en-US"/>
      </w:rPr>
    </w:lvl>
    <w:lvl w:ilvl="2" w:tplc="7E306026">
      <w:numFmt w:val="bullet"/>
      <w:lvlText w:val="•"/>
      <w:lvlJc w:val="left"/>
      <w:pPr>
        <w:ind w:left="529" w:hanging="220"/>
      </w:pPr>
      <w:rPr>
        <w:rFonts w:hint="default"/>
        <w:lang w:val="en-US" w:eastAsia="en-US" w:bidi="en-US"/>
      </w:rPr>
    </w:lvl>
    <w:lvl w:ilvl="3" w:tplc="2F205B2A">
      <w:numFmt w:val="bullet"/>
      <w:lvlText w:val="•"/>
      <w:lvlJc w:val="left"/>
      <w:pPr>
        <w:ind w:left="744" w:hanging="220"/>
      </w:pPr>
      <w:rPr>
        <w:rFonts w:hint="default"/>
        <w:lang w:val="en-US" w:eastAsia="en-US" w:bidi="en-US"/>
      </w:rPr>
    </w:lvl>
    <w:lvl w:ilvl="4" w:tplc="D78E23BA">
      <w:numFmt w:val="bullet"/>
      <w:lvlText w:val="•"/>
      <w:lvlJc w:val="left"/>
      <w:pPr>
        <w:ind w:left="958" w:hanging="220"/>
      </w:pPr>
      <w:rPr>
        <w:rFonts w:hint="default"/>
        <w:lang w:val="en-US" w:eastAsia="en-US" w:bidi="en-US"/>
      </w:rPr>
    </w:lvl>
    <w:lvl w:ilvl="5" w:tplc="189A27C4">
      <w:numFmt w:val="bullet"/>
      <w:lvlText w:val="•"/>
      <w:lvlJc w:val="left"/>
      <w:pPr>
        <w:ind w:left="1173" w:hanging="220"/>
      </w:pPr>
      <w:rPr>
        <w:rFonts w:hint="default"/>
        <w:lang w:val="en-US" w:eastAsia="en-US" w:bidi="en-US"/>
      </w:rPr>
    </w:lvl>
    <w:lvl w:ilvl="6" w:tplc="FEE2DE82">
      <w:numFmt w:val="bullet"/>
      <w:lvlText w:val="•"/>
      <w:lvlJc w:val="left"/>
      <w:pPr>
        <w:ind w:left="1388" w:hanging="220"/>
      </w:pPr>
      <w:rPr>
        <w:rFonts w:hint="default"/>
        <w:lang w:val="en-US" w:eastAsia="en-US" w:bidi="en-US"/>
      </w:rPr>
    </w:lvl>
    <w:lvl w:ilvl="7" w:tplc="B0A07FFE">
      <w:numFmt w:val="bullet"/>
      <w:lvlText w:val="•"/>
      <w:lvlJc w:val="left"/>
      <w:pPr>
        <w:ind w:left="1602" w:hanging="220"/>
      </w:pPr>
      <w:rPr>
        <w:rFonts w:hint="default"/>
        <w:lang w:val="en-US" w:eastAsia="en-US" w:bidi="en-US"/>
      </w:rPr>
    </w:lvl>
    <w:lvl w:ilvl="8" w:tplc="A93A9332">
      <w:numFmt w:val="bullet"/>
      <w:lvlText w:val="•"/>
      <w:lvlJc w:val="left"/>
      <w:pPr>
        <w:ind w:left="1817" w:hanging="220"/>
      </w:pPr>
      <w:rPr>
        <w:rFonts w:hint="default"/>
        <w:lang w:val="en-US" w:eastAsia="en-US" w:bidi="en-US"/>
      </w:rPr>
    </w:lvl>
  </w:abstractNum>
  <w:abstractNum w:abstractNumId="4">
    <w:nsid w:val="1C1B6C3C"/>
    <w:multiLevelType w:val="hybridMultilevel"/>
    <w:tmpl w:val="25BC2A3C"/>
    <w:lvl w:ilvl="0" w:tplc="9EB642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AF6559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7D5806E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833AC26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B87AB1D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90A0BFB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86A856D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0A86E86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8D24492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5">
    <w:nsid w:val="1DCD67C5"/>
    <w:multiLevelType w:val="hybridMultilevel"/>
    <w:tmpl w:val="5EEAC23E"/>
    <w:lvl w:ilvl="0" w:tplc="72BC05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964930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8F62135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B86ED79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70F85A4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FE3E28E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9BD8581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F796C4B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F301A5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6">
    <w:nsid w:val="26A36CFA"/>
    <w:multiLevelType w:val="hybridMultilevel"/>
    <w:tmpl w:val="E3D2AFD4"/>
    <w:lvl w:ilvl="0" w:tplc="CE9E08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1EAAEAE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CDEC5F9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FB6A81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27068A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44F4936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BA09F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B15A72D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B4F81B6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7">
    <w:nsid w:val="28C42CA3"/>
    <w:multiLevelType w:val="hybridMultilevel"/>
    <w:tmpl w:val="6EECF41A"/>
    <w:lvl w:ilvl="0" w:tplc="3894F776">
      <w:start w:val="3"/>
      <w:numFmt w:val="decimal"/>
      <w:lvlText w:val="%1."/>
      <w:lvlJc w:val="left"/>
      <w:pPr>
        <w:ind w:left="323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F86CDBC0">
      <w:numFmt w:val="bullet"/>
      <w:lvlText w:val="•"/>
      <w:lvlJc w:val="left"/>
      <w:pPr>
        <w:ind w:left="512" w:hanging="166"/>
      </w:pPr>
      <w:rPr>
        <w:rFonts w:hint="default"/>
        <w:lang w:val="en-US" w:eastAsia="en-US" w:bidi="en-US"/>
      </w:rPr>
    </w:lvl>
    <w:lvl w:ilvl="2" w:tplc="CF8CD076">
      <w:numFmt w:val="bullet"/>
      <w:lvlText w:val="•"/>
      <w:lvlJc w:val="left"/>
      <w:pPr>
        <w:ind w:left="705" w:hanging="166"/>
      </w:pPr>
      <w:rPr>
        <w:rFonts w:hint="default"/>
        <w:lang w:val="en-US" w:eastAsia="en-US" w:bidi="en-US"/>
      </w:rPr>
    </w:lvl>
    <w:lvl w:ilvl="3" w:tplc="C15697EA">
      <w:numFmt w:val="bullet"/>
      <w:lvlText w:val="•"/>
      <w:lvlJc w:val="left"/>
      <w:pPr>
        <w:ind w:left="898" w:hanging="166"/>
      </w:pPr>
      <w:rPr>
        <w:rFonts w:hint="default"/>
        <w:lang w:val="en-US" w:eastAsia="en-US" w:bidi="en-US"/>
      </w:rPr>
    </w:lvl>
    <w:lvl w:ilvl="4" w:tplc="907A155A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en-US"/>
      </w:rPr>
    </w:lvl>
    <w:lvl w:ilvl="5" w:tplc="6776B838">
      <w:numFmt w:val="bullet"/>
      <w:lvlText w:val="•"/>
      <w:lvlJc w:val="left"/>
      <w:pPr>
        <w:ind w:left="1283" w:hanging="166"/>
      </w:pPr>
      <w:rPr>
        <w:rFonts w:hint="default"/>
        <w:lang w:val="en-US" w:eastAsia="en-US" w:bidi="en-US"/>
      </w:rPr>
    </w:lvl>
    <w:lvl w:ilvl="6" w:tplc="C3F2B86A">
      <w:numFmt w:val="bullet"/>
      <w:lvlText w:val="•"/>
      <w:lvlJc w:val="left"/>
      <w:pPr>
        <w:ind w:left="1476" w:hanging="166"/>
      </w:pPr>
      <w:rPr>
        <w:rFonts w:hint="default"/>
        <w:lang w:val="en-US" w:eastAsia="en-US" w:bidi="en-US"/>
      </w:rPr>
    </w:lvl>
    <w:lvl w:ilvl="7" w:tplc="69B60810">
      <w:numFmt w:val="bullet"/>
      <w:lvlText w:val="•"/>
      <w:lvlJc w:val="left"/>
      <w:pPr>
        <w:ind w:left="1668" w:hanging="166"/>
      </w:pPr>
      <w:rPr>
        <w:rFonts w:hint="default"/>
        <w:lang w:val="en-US" w:eastAsia="en-US" w:bidi="en-US"/>
      </w:rPr>
    </w:lvl>
    <w:lvl w:ilvl="8" w:tplc="98B25F44">
      <w:numFmt w:val="bullet"/>
      <w:lvlText w:val="•"/>
      <w:lvlJc w:val="left"/>
      <w:pPr>
        <w:ind w:left="1861" w:hanging="166"/>
      </w:pPr>
      <w:rPr>
        <w:rFonts w:hint="default"/>
        <w:lang w:val="en-US" w:eastAsia="en-US" w:bidi="en-US"/>
      </w:rPr>
    </w:lvl>
  </w:abstractNum>
  <w:abstractNum w:abstractNumId="8">
    <w:nsid w:val="2B2F5981"/>
    <w:multiLevelType w:val="hybridMultilevel"/>
    <w:tmpl w:val="FD541EE0"/>
    <w:lvl w:ilvl="0" w:tplc="B776E0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37E15E4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09902EC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304E800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09CC544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E222F8B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53AB35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28A6E67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1D3A91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9">
    <w:nsid w:val="365A6170"/>
    <w:multiLevelType w:val="hybridMultilevel"/>
    <w:tmpl w:val="8D8CC1B6"/>
    <w:lvl w:ilvl="0" w:tplc="1F461A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0663B4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65E63E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045824D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C3C60F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D3E23D02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8ACBDF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32D6C9C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73864C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0">
    <w:nsid w:val="3713012C"/>
    <w:multiLevelType w:val="hybridMultilevel"/>
    <w:tmpl w:val="268079A4"/>
    <w:lvl w:ilvl="0" w:tplc="F034961E">
      <w:start w:val="4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18AD1E0">
      <w:numFmt w:val="bullet"/>
      <w:lvlText w:val="•"/>
      <w:lvlJc w:val="left"/>
      <w:pPr>
        <w:ind w:left="315" w:hanging="166"/>
      </w:pPr>
      <w:rPr>
        <w:rFonts w:hint="default"/>
        <w:lang w:val="en-US" w:eastAsia="en-US" w:bidi="en-US"/>
      </w:rPr>
    </w:lvl>
    <w:lvl w:ilvl="2" w:tplc="2556C798">
      <w:numFmt w:val="bullet"/>
      <w:lvlText w:val="•"/>
      <w:lvlJc w:val="left"/>
      <w:pPr>
        <w:ind w:left="530" w:hanging="166"/>
      </w:pPr>
      <w:rPr>
        <w:rFonts w:hint="default"/>
        <w:lang w:val="en-US" w:eastAsia="en-US" w:bidi="en-US"/>
      </w:rPr>
    </w:lvl>
    <w:lvl w:ilvl="3" w:tplc="CF129A78">
      <w:numFmt w:val="bullet"/>
      <w:lvlText w:val="•"/>
      <w:lvlJc w:val="left"/>
      <w:pPr>
        <w:ind w:left="745" w:hanging="166"/>
      </w:pPr>
      <w:rPr>
        <w:rFonts w:hint="default"/>
        <w:lang w:val="en-US" w:eastAsia="en-US" w:bidi="en-US"/>
      </w:rPr>
    </w:lvl>
    <w:lvl w:ilvl="4" w:tplc="607E495C">
      <w:numFmt w:val="bullet"/>
      <w:lvlText w:val="•"/>
      <w:lvlJc w:val="left"/>
      <w:pPr>
        <w:ind w:left="960" w:hanging="166"/>
      </w:pPr>
      <w:rPr>
        <w:rFonts w:hint="default"/>
        <w:lang w:val="en-US" w:eastAsia="en-US" w:bidi="en-US"/>
      </w:rPr>
    </w:lvl>
    <w:lvl w:ilvl="5" w:tplc="C4849EC4">
      <w:numFmt w:val="bullet"/>
      <w:lvlText w:val="•"/>
      <w:lvlJc w:val="left"/>
      <w:pPr>
        <w:ind w:left="1176" w:hanging="166"/>
      </w:pPr>
      <w:rPr>
        <w:rFonts w:hint="default"/>
        <w:lang w:val="en-US" w:eastAsia="en-US" w:bidi="en-US"/>
      </w:rPr>
    </w:lvl>
    <w:lvl w:ilvl="6" w:tplc="4B10120E">
      <w:numFmt w:val="bullet"/>
      <w:lvlText w:val="•"/>
      <w:lvlJc w:val="left"/>
      <w:pPr>
        <w:ind w:left="1391" w:hanging="166"/>
      </w:pPr>
      <w:rPr>
        <w:rFonts w:hint="default"/>
        <w:lang w:val="en-US" w:eastAsia="en-US" w:bidi="en-US"/>
      </w:rPr>
    </w:lvl>
    <w:lvl w:ilvl="7" w:tplc="2102BCFC">
      <w:numFmt w:val="bullet"/>
      <w:lvlText w:val="•"/>
      <w:lvlJc w:val="left"/>
      <w:pPr>
        <w:ind w:left="1606" w:hanging="166"/>
      </w:pPr>
      <w:rPr>
        <w:rFonts w:hint="default"/>
        <w:lang w:val="en-US" w:eastAsia="en-US" w:bidi="en-US"/>
      </w:rPr>
    </w:lvl>
    <w:lvl w:ilvl="8" w:tplc="9ECC85BE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</w:abstractNum>
  <w:abstractNum w:abstractNumId="11">
    <w:nsid w:val="45756774"/>
    <w:multiLevelType w:val="hybridMultilevel"/>
    <w:tmpl w:val="5582B0F2"/>
    <w:lvl w:ilvl="0" w:tplc="BD8C17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B621E6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1144C2D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A8567D0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EFB23618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7EB8DC8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8D4BCAE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1116DDA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A24815E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2">
    <w:nsid w:val="64113C2A"/>
    <w:multiLevelType w:val="hybridMultilevel"/>
    <w:tmpl w:val="A8F44226"/>
    <w:lvl w:ilvl="0" w:tplc="40B27F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1F48FA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363E41D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51D4C6C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A404A1A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2AAEE0D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1A267B6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6D1A1B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4FD04AD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3">
    <w:nsid w:val="64207CD8"/>
    <w:multiLevelType w:val="hybridMultilevel"/>
    <w:tmpl w:val="75189D06"/>
    <w:lvl w:ilvl="0" w:tplc="951CDA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BB8782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F836C64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F168DDB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95FA01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268885D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7600F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3442368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CE04F6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03D"/>
    <w:rsid w:val="000208E3"/>
    <w:rsid w:val="001079FA"/>
    <w:rsid w:val="001F7AF7"/>
    <w:rsid w:val="00294023"/>
    <w:rsid w:val="003731ED"/>
    <w:rsid w:val="0040105A"/>
    <w:rsid w:val="004728A0"/>
    <w:rsid w:val="004A72CA"/>
    <w:rsid w:val="0057303D"/>
    <w:rsid w:val="006A0501"/>
    <w:rsid w:val="007414CC"/>
    <w:rsid w:val="00751927"/>
    <w:rsid w:val="007C0922"/>
    <w:rsid w:val="007C41AF"/>
    <w:rsid w:val="008949A9"/>
    <w:rsid w:val="008B521E"/>
    <w:rsid w:val="008D1036"/>
    <w:rsid w:val="009800F1"/>
    <w:rsid w:val="00AA629C"/>
    <w:rsid w:val="00BC579C"/>
    <w:rsid w:val="00D01932"/>
    <w:rsid w:val="00D37405"/>
    <w:rsid w:val="00E01F8E"/>
    <w:rsid w:val="00EC5817"/>
    <w:rsid w:val="00F43CEF"/>
    <w:rsid w:val="00F7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303D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03D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7303D"/>
  </w:style>
  <w:style w:type="paragraph" w:customStyle="1" w:styleId="TableParagraph">
    <w:name w:val="Table Paragraph"/>
    <w:basedOn w:val="Normal"/>
    <w:uiPriority w:val="1"/>
    <w:qFormat/>
    <w:rsid w:val="0057303D"/>
    <w:pPr>
      <w:spacing w:line="269" w:lineRule="exact"/>
      <w:ind w:left="467" w:hanging="361"/>
    </w:pPr>
  </w:style>
  <w:style w:type="paragraph" w:styleId="Header">
    <w:name w:val="header"/>
    <w:basedOn w:val="Normal"/>
    <w:link w:val="HeaderChar"/>
    <w:uiPriority w:val="99"/>
    <w:semiHidden/>
    <w:unhideWhenUsed/>
    <w:rsid w:val="0074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4C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41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4C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Mrs. Harneet Kaur Lesson Plan, B.A. I, Sem.II</dc:title>
  <dc:creator>DELL</dc:creator>
  <cp:lastModifiedBy>Ravinder</cp:lastModifiedBy>
  <cp:revision>3</cp:revision>
  <cp:lastPrinted>2020-02-06T17:34:00Z</cp:lastPrinted>
  <dcterms:created xsi:type="dcterms:W3CDTF">2020-02-08T19:45:00Z</dcterms:created>
  <dcterms:modified xsi:type="dcterms:W3CDTF">2020-02-08T19:46:00Z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2020-02-04T00:00:00Z</vt:filetime>
  </property>
</Properties>
</file>