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B20" w:rsidRPr="00BD3B20" w:rsidRDefault="00BD3B20" w:rsidP="00BD3B20">
      <w:pPr>
        <w:jc w:val="center"/>
        <w:rPr>
          <w:b/>
          <w:color w:val="FF0000"/>
          <w:sz w:val="72"/>
          <w:szCs w:val="72"/>
        </w:rPr>
      </w:pPr>
      <w:r w:rsidRPr="00BD3B20">
        <w:rPr>
          <w:b/>
          <w:color w:val="FF0000"/>
          <w:sz w:val="72"/>
          <w:szCs w:val="72"/>
        </w:rPr>
        <w:t>IGN COLLEGE, LADWA</w:t>
      </w:r>
    </w:p>
    <w:p w:rsidR="00BD3B20" w:rsidRDefault="00BD3B20" w:rsidP="00BD3B20">
      <w:pPr>
        <w:jc w:val="center"/>
        <w:rPr>
          <w:b/>
          <w:sz w:val="72"/>
          <w:szCs w:val="72"/>
        </w:rPr>
      </w:pPr>
      <w:r w:rsidRPr="00BD3B20">
        <w:rPr>
          <w:b/>
          <w:sz w:val="72"/>
          <w:szCs w:val="72"/>
        </w:rPr>
        <w:t xml:space="preserve"> </w:t>
      </w:r>
    </w:p>
    <w:p w:rsidR="00BD3B20" w:rsidRPr="00BD3B20" w:rsidRDefault="00BD3B20" w:rsidP="00BD3B20">
      <w:pPr>
        <w:jc w:val="center"/>
        <w:rPr>
          <w:b/>
          <w:color w:val="FF0000"/>
          <w:sz w:val="72"/>
          <w:szCs w:val="72"/>
        </w:rPr>
      </w:pPr>
      <w:r w:rsidRPr="00BD3B20">
        <w:rPr>
          <w:b/>
          <w:color w:val="FF0000"/>
          <w:sz w:val="72"/>
          <w:szCs w:val="72"/>
        </w:rPr>
        <w:t xml:space="preserve">ONLINE WOKSHOP </w:t>
      </w:r>
    </w:p>
    <w:p w:rsidR="00BD3B20" w:rsidRDefault="00BD3B20" w:rsidP="00BD3B20">
      <w:pPr>
        <w:jc w:val="center"/>
        <w:rPr>
          <w:b/>
          <w:sz w:val="72"/>
          <w:szCs w:val="72"/>
        </w:rPr>
      </w:pPr>
    </w:p>
    <w:p w:rsidR="00BD3B20" w:rsidRPr="00BD3B20" w:rsidRDefault="00BD3B20" w:rsidP="00BD3B20">
      <w:pPr>
        <w:jc w:val="center"/>
        <w:rPr>
          <w:b/>
          <w:sz w:val="72"/>
          <w:szCs w:val="72"/>
        </w:rPr>
      </w:pPr>
      <w:r w:rsidRPr="00BD3B20">
        <w:rPr>
          <w:b/>
          <w:sz w:val="72"/>
          <w:szCs w:val="72"/>
        </w:rPr>
        <w:t xml:space="preserve">ON </w:t>
      </w:r>
    </w:p>
    <w:p w:rsidR="00BD3B20" w:rsidRDefault="00BD3B20" w:rsidP="00BD3B20">
      <w:pPr>
        <w:jc w:val="center"/>
        <w:rPr>
          <w:b/>
          <w:sz w:val="72"/>
          <w:szCs w:val="72"/>
        </w:rPr>
      </w:pPr>
    </w:p>
    <w:p w:rsidR="00BD3B20" w:rsidRPr="00BD3B20" w:rsidRDefault="00BD3B20" w:rsidP="00BD3B20">
      <w:pPr>
        <w:jc w:val="center"/>
        <w:rPr>
          <w:b/>
          <w:color w:val="002060"/>
          <w:sz w:val="72"/>
          <w:szCs w:val="72"/>
        </w:rPr>
      </w:pPr>
      <w:r w:rsidRPr="00BD3B20">
        <w:rPr>
          <w:b/>
          <w:color w:val="002060"/>
          <w:sz w:val="72"/>
          <w:szCs w:val="72"/>
        </w:rPr>
        <w:t>RESEARCH METHODOLOGY</w:t>
      </w:r>
    </w:p>
    <w:p w:rsidR="00BD3B20" w:rsidRPr="00BD3B20" w:rsidRDefault="00BD3B20" w:rsidP="00BD3B20">
      <w:pPr>
        <w:spacing w:line="360" w:lineRule="auto"/>
        <w:jc w:val="both"/>
        <w:rPr>
          <w:b/>
          <w:i/>
          <w:color w:val="FF0000"/>
          <w:sz w:val="40"/>
          <w:szCs w:val="40"/>
        </w:rPr>
      </w:pPr>
      <w:r w:rsidRPr="00BD3B20">
        <w:rPr>
          <w:b/>
          <w:i/>
          <w:color w:val="FF0000"/>
          <w:sz w:val="40"/>
          <w:szCs w:val="40"/>
        </w:rPr>
        <w:t xml:space="preserve">Jointly </w:t>
      </w:r>
      <w:r w:rsidRPr="00BD3B20">
        <w:rPr>
          <w:b/>
          <w:i/>
          <w:color w:val="FF0000"/>
          <w:sz w:val="40"/>
          <w:szCs w:val="40"/>
        </w:rPr>
        <w:t xml:space="preserve">organized by IQAC, IGN College, </w:t>
      </w:r>
      <w:proofErr w:type="spellStart"/>
      <w:proofErr w:type="gramStart"/>
      <w:r w:rsidRPr="00BD3B20">
        <w:rPr>
          <w:b/>
          <w:i/>
          <w:color w:val="FF0000"/>
          <w:sz w:val="40"/>
          <w:szCs w:val="40"/>
        </w:rPr>
        <w:t>Ladwa</w:t>
      </w:r>
      <w:proofErr w:type="spellEnd"/>
      <w:proofErr w:type="gramEnd"/>
      <w:r w:rsidRPr="00BD3B20">
        <w:rPr>
          <w:b/>
          <w:i/>
          <w:color w:val="FF0000"/>
          <w:sz w:val="40"/>
          <w:szCs w:val="40"/>
        </w:rPr>
        <w:t xml:space="preserve"> in association with IQAC, SD College, </w:t>
      </w:r>
      <w:proofErr w:type="spellStart"/>
      <w:r w:rsidRPr="00BD3B20">
        <w:rPr>
          <w:b/>
          <w:i/>
          <w:color w:val="FF0000"/>
          <w:sz w:val="40"/>
          <w:szCs w:val="40"/>
        </w:rPr>
        <w:t>Ambala</w:t>
      </w:r>
      <w:proofErr w:type="spellEnd"/>
      <w:r w:rsidRPr="00BD3B20">
        <w:rPr>
          <w:b/>
          <w:i/>
          <w:color w:val="FF0000"/>
          <w:sz w:val="40"/>
          <w:szCs w:val="40"/>
        </w:rPr>
        <w:t xml:space="preserve"> </w:t>
      </w:r>
      <w:proofErr w:type="spellStart"/>
      <w:r w:rsidRPr="00BD3B20">
        <w:rPr>
          <w:b/>
          <w:i/>
          <w:color w:val="FF0000"/>
          <w:sz w:val="40"/>
          <w:szCs w:val="40"/>
        </w:rPr>
        <w:t>Cantt</w:t>
      </w:r>
      <w:proofErr w:type="spellEnd"/>
      <w:r w:rsidRPr="00BD3B20">
        <w:rPr>
          <w:b/>
          <w:i/>
          <w:color w:val="FF0000"/>
          <w:sz w:val="40"/>
          <w:szCs w:val="40"/>
        </w:rPr>
        <w:t>.</w:t>
      </w:r>
    </w:p>
    <w:p w:rsidR="00BD3B20" w:rsidRDefault="00BD3B20" w:rsidP="00BD3B20">
      <w:pPr>
        <w:spacing w:line="360" w:lineRule="auto"/>
        <w:jc w:val="center"/>
        <w:rPr>
          <w:sz w:val="40"/>
          <w:szCs w:val="40"/>
        </w:rPr>
      </w:pPr>
    </w:p>
    <w:p w:rsidR="00BD3B20" w:rsidRPr="00BD3B20" w:rsidRDefault="00BD3B20" w:rsidP="00BD3B20">
      <w:pPr>
        <w:spacing w:line="360" w:lineRule="auto"/>
        <w:jc w:val="center"/>
        <w:rPr>
          <w:sz w:val="40"/>
          <w:szCs w:val="40"/>
        </w:rPr>
      </w:pPr>
      <w:r w:rsidRPr="00BD3B20">
        <w:rPr>
          <w:sz w:val="40"/>
          <w:szCs w:val="40"/>
        </w:rPr>
        <w:t>ON</w:t>
      </w:r>
    </w:p>
    <w:p w:rsidR="00BD3B20" w:rsidRPr="00BD3B20" w:rsidRDefault="00BD3B20" w:rsidP="00BD3B20">
      <w:pPr>
        <w:spacing w:line="360" w:lineRule="auto"/>
        <w:jc w:val="center"/>
        <w:rPr>
          <w:color w:val="FF0000"/>
          <w:sz w:val="72"/>
          <w:szCs w:val="72"/>
        </w:rPr>
      </w:pPr>
      <w:r w:rsidRPr="00BD3B20">
        <w:rPr>
          <w:color w:val="FF0000"/>
          <w:sz w:val="72"/>
          <w:szCs w:val="72"/>
        </w:rPr>
        <w:t>25.06.2020</w:t>
      </w:r>
    </w:p>
    <w:p w:rsidR="00A30FEA" w:rsidRDefault="00A30FEA"/>
    <w:p w:rsidR="00E912A6" w:rsidRDefault="00E912A6"/>
    <w:p w:rsidR="00E912A6" w:rsidRDefault="00E912A6"/>
    <w:p w:rsidR="00E912A6" w:rsidRDefault="00BD3B20">
      <w:r w:rsidRPr="00E912A6">
        <w:rPr>
          <w:noProof/>
          <w:lang w:eastAsia="en-IN"/>
        </w:rPr>
        <w:lastRenderedPageBreak/>
        <w:drawing>
          <wp:inline distT="0" distB="0" distL="0" distR="0" wp14:anchorId="2E0D2FBD" wp14:editId="4AED3037">
            <wp:extent cx="5234940" cy="9528293"/>
            <wp:effectExtent l="0" t="0" r="3810" b="0"/>
            <wp:docPr id="1" name="Picture 1" descr="E:\AKV\Academic Profile\Academic Profile\Programmes Organized\2020\Research Methodology-25.0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KV\Academic Profile\Academic Profile\Programmes Organized\2020\Research Methodology-25.06.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92" cy="95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A6" w:rsidRDefault="00E912A6"/>
    <w:p w:rsidR="00E912A6" w:rsidRDefault="00BD3B20">
      <w:r w:rsidRPr="00E912A6"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1.2pt;height:348.6pt" o:ole="">
            <v:imagedata r:id="rId5" o:title=""/>
          </v:shape>
          <o:OLEObject Type="Embed" ProgID="AcroExch.Document.11" ShapeID="_x0000_i1026" DrawAspect="Content" ObjectID="_1719738227" r:id="rId6"/>
        </w:object>
      </w:r>
    </w:p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/>
    <w:p w:rsidR="00E912A6" w:rsidRDefault="00E912A6" w:rsidP="00E912A6">
      <w:pPr>
        <w:jc w:val="center"/>
      </w:pPr>
    </w:p>
    <w:p w:rsidR="00E912A6" w:rsidRDefault="00E912A6" w:rsidP="00E912A6">
      <w:pPr>
        <w:jc w:val="center"/>
      </w:pPr>
    </w:p>
    <w:p w:rsidR="00E912A6" w:rsidRDefault="00E912A6" w:rsidP="00E912A6">
      <w:pPr>
        <w:jc w:val="center"/>
      </w:pPr>
    </w:p>
    <w:p w:rsidR="00E912A6" w:rsidRDefault="00E912A6" w:rsidP="00E912A6">
      <w:pPr>
        <w:jc w:val="center"/>
      </w:pPr>
    </w:p>
    <w:bookmarkStart w:id="0" w:name="_GoBack"/>
    <w:p w:rsidR="00E912A6" w:rsidRDefault="00E912A6" w:rsidP="00E912A6">
      <w:pPr>
        <w:jc w:val="center"/>
      </w:pPr>
      <w:r w:rsidRPr="00E912A6">
        <w:object w:dxaOrig="9505" w:dyaOrig="7344">
          <v:shape id="_x0000_i1025" type="#_x0000_t75" style="width:475.2pt;height:367.2pt" o:ole="">
            <v:imagedata r:id="rId7" o:title=""/>
          </v:shape>
          <o:OLEObject Type="Embed" ProgID="AcroExch.Document.11" ShapeID="_x0000_i1025" DrawAspect="Content" ObjectID="_1719738228" r:id="rId8"/>
        </w:object>
      </w:r>
      <w:bookmarkEnd w:id="0"/>
    </w:p>
    <w:p w:rsidR="00E912A6" w:rsidRDefault="00E912A6" w:rsidP="00E912A6">
      <w:pPr>
        <w:jc w:val="center"/>
      </w:pPr>
    </w:p>
    <w:p w:rsidR="00E912A6" w:rsidRDefault="00E912A6" w:rsidP="00E912A6">
      <w:pPr>
        <w:jc w:val="center"/>
      </w:pPr>
      <w:r w:rsidRPr="00E912A6">
        <w:rPr>
          <w:noProof/>
          <w:lang w:eastAsia="en-IN"/>
        </w:rPr>
        <w:lastRenderedPageBreak/>
        <w:drawing>
          <wp:inline distT="0" distB="0" distL="0" distR="0">
            <wp:extent cx="5731510" cy="7871602"/>
            <wp:effectExtent l="0" t="0" r="2540" b="0"/>
            <wp:docPr id="2" name="Picture 2" descr="E:\AKV\Academic Profile\Academic Profile\Programmes Organized\2020\REPOR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KV\Academic Profile\Academic Profile\Programmes Organized\2020\REPORT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51"/>
    <w:rsid w:val="0017168C"/>
    <w:rsid w:val="00A30FEA"/>
    <w:rsid w:val="00B25B51"/>
    <w:rsid w:val="00BD3B20"/>
    <w:rsid w:val="00E9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BBDD61-F328-4481-B8BA-D721D93C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40</Words>
  <Characters>230</Characters>
  <Application>Microsoft Office Word</Application>
  <DocSecurity>0</DocSecurity>
  <Lines>1</Lines>
  <Paragraphs>1</Paragraphs>
  <ScaleCrop>false</ScaleCrop>
  <Company>HP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2022-07-19T06:43:00Z</dcterms:created>
  <dcterms:modified xsi:type="dcterms:W3CDTF">2022-07-19T06:47:00Z</dcterms:modified>
</cp:coreProperties>
</file>