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IGN COLLEGE, LADWA</w:t>
      </w:r>
    </w:p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DEPARMENT OF CHEMISTRY</w:t>
      </w:r>
    </w:p>
    <w:p w:rsidR="009E7B26" w:rsidRPr="00277C6E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AA688A" w:rsidRPr="00277C6E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</w:t>
      </w:r>
      <w:r w:rsidR="0014036A" w:rsidRPr="00277C6E">
        <w:rPr>
          <w:rFonts w:ascii="Times New Roman" w:hAnsi="Times New Roman" w:cs="Times New Roman"/>
          <w:b/>
          <w:sz w:val="24"/>
          <w:szCs w:val="24"/>
        </w:rPr>
        <w:t xml:space="preserve">me of </w:t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>Teacher: Dr. Amit Kumar</w:t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AA688A" w:rsidRPr="00277C6E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D85D2C" w:rsidRPr="00277C6E">
        <w:rPr>
          <w:rFonts w:ascii="Times New Roman" w:hAnsi="Times New Roman" w:cs="Times New Roman"/>
          <w:b/>
          <w:sz w:val="24"/>
          <w:szCs w:val="24"/>
        </w:rPr>
        <w:t>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277C6E">
        <w:rPr>
          <w:rFonts w:ascii="Times New Roman" w:hAnsi="Times New Roman" w:cs="Times New Roman"/>
          <w:b/>
          <w:sz w:val="24"/>
          <w:szCs w:val="24"/>
        </w:rPr>
        <w:tab/>
        <w:t>Month: April-2021</w:t>
      </w:r>
    </w:p>
    <w:p w:rsidR="000A3AF0" w:rsidRPr="00277C6E" w:rsidRDefault="000A3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969"/>
        <w:gridCol w:w="2977"/>
      </w:tblGrid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977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Hydrogen Bonding and Vander Waals forces, Metallic Bond and semiconductors, s-Block elements</w:t>
            </w:r>
          </w:p>
        </w:tc>
        <w:tc>
          <w:tcPr>
            <w:tcW w:w="2977" w:type="dxa"/>
          </w:tcPr>
          <w:p w:rsidR="00F759A1" w:rsidRPr="00277C6E" w:rsidRDefault="00F759A1" w:rsidP="00F7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f-Block elements: Lanthanides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F759A1" w:rsidRPr="00277C6E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Second law of thermodynamics, Carnot’s cycles and its efficiency,  Concept of entropy</w:t>
            </w:r>
          </w:p>
        </w:tc>
        <w:tc>
          <w:tcPr>
            <w:tcW w:w="2977" w:type="dxa"/>
          </w:tcPr>
          <w:p w:rsidR="00F759A1" w:rsidRPr="00AA2449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Acids and Bases: Various Concepts, HSAB principle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277C6E" w:rsidTr="00D81E78">
        <w:tc>
          <w:tcPr>
            <w:tcW w:w="704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F759A1" w:rsidRPr="00277C6E" w:rsidRDefault="00F759A1" w:rsidP="000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969" w:type="dxa"/>
          </w:tcPr>
          <w:p w:rsidR="00F759A1" w:rsidRPr="00277C6E" w:rsidRDefault="00F759A1" w:rsidP="00AA6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Photochemistry: photochemical processes.  Laws of photochemistry etc</w:t>
            </w:r>
          </w:p>
        </w:tc>
        <w:tc>
          <w:tcPr>
            <w:tcW w:w="2977" w:type="dxa"/>
          </w:tcPr>
          <w:p w:rsidR="00F759A1" w:rsidRPr="00277C6E" w:rsidRDefault="00F759A1" w:rsidP="00AA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</w:tbl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May-2021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3685"/>
        <w:gridCol w:w="3119"/>
      </w:tblGrid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85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9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Noble Gases and p-Block elements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Chemistry of f-Block elements: Actinides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Third law of thermodynamics: Nernst heat theorem, Gibbs function (G) and Helmholtz function (A)</w:t>
            </w:r>
          </w:p>
        </w:tc>
        <w:tc>
          <w:tcPr>
            <w:tcW w:w="3119" w:type="dxa"/>
          </w:tcPr>
          <w:p w:rsidR="00CF4D97" w:rsidRPr="00277C6E" w:rsidRDefault="00CF4D97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Organometallic chemistry, organometallic compounds: preparation, properties and bonding</w:t>
            </w:r>
          </w:p>
        </w:tc>
        <w:tc>
          <w:tcPr>
            <w:tcW w:w="3119" w:type="dxa"/>
          </w:tcPr>
          <w:p w:rsidR="00CF4D97" w:rsidRPr="00277C6E" w:rsidRDefault="005D6248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CF4D97" w:rsidRPr="00277C6E" w:rsidTr="003B312D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85" w:type="dxa"/>
          </w:tcPr>
          <w:p w:rsidR="00CF4D97" w:rsidRPr="00277C6E" w:rsidRDefault="009317AF" w:rsidP="0062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Ideal and non-ideal solutions, Raoult’s law, Colligative properties etc</w:t>
            </w:r>
          </w:p>
        </w:tc>
        <w:tc>
          <w:tcPr>
            <w:tcW w:w="3119" w:type="dxa"/>
          </w:tcPr>
          <w:p w:rsidR="00CF4D97" w:rsidRPr="00277C6E" w:rsidRDefault="00CF4D97" w:rsidP="005D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lastRenderedPageBreak/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277C6E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June-2021</w:t>
      </w:r>
    </w:p>
    <w:p w:rsidR="005D6248" w:rsidRPr="00277C6E" w:rsidRDefault="005D6248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3531"/>
        <w:gridCol w:w="2564"/>
      </w:tblGrid>
      <w:tr w:rsidR="00CF4D97" w:rsidRPr="00277C6E" w:rsidTr="008B5CC9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531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56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9317AF" w:rsidRPr="00277C6E" w:rsidTr="008B5CC9">
        <w:tc>
          <w:tcPr>
            <w:tcW w:w="704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9317AF" w:rsidRPr="00277C6E" w:rsidRDefault="009317AF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31" w:type="dxa"/>
          </w:tcPr>
          <w:p w:rsidR="009317AF" w:rsidRPr="00277C6E" w:rsidRDefault="009317AF" w:rsidP="00D0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Boron family (13th group)</w:t>
            </w:r>
            <w:r w:rsidR="00D058CC" w:rsidRPr="00277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Carbon family (14th group)</w:t>
            </w:r>
            <w:r w:rsidR="00D058CC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and Nitrogen family (15th group)</w:t>
            </w:r>
          </w:p>
        </w:tc>
        <w:tc>
          <w:tcPr>
            <w:tcW w:w="2564" w:type="dxa"/>
          </w:tcPr>
          <w:p w:rsidR="005E2B33" w:rsidRPr="00277C6E" w:rsidRDefault="0079120E" w:rsidP="005E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E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33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9317AF" w:rsidRPr="00277C6E" w:rsidRDefault="005E2B33" w:rsidP="005E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>, discussion on Test</w:t>
            </w:r>
          </w:p>
          <w:p w:rsidR="00FB5081" w:rsidRPr="00277C6E" w:rsidRDefault="00FB5081" w:rsidP="009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Theory of Qualitative and Quantitative Analysis: analysis of various groups of basic and acidic radicals</w:t>
            </w:r>
          </w:p>
        </w:tc>
        <w:tc>
          <w:tcPr>
            <w:tcW w:w="256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8B5CC9"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FB5081" w:rsidRPr="00277C6E" w:rsidRDefault="00FB5081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, discussion on </w:t>
            </w:r>
            <w:r w:rsidR="00466D3C"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31" w:type="dxa"/>
          </w:tcPr>
          <w:p w:rsidR="0079120E" w:rsidRPr="00277C6E" w:rsidRDefault="00FB0805" w:rsidP="0079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Electrolytic and Galvanic cell, Types of reversible electrodes</w:t>
            </w:r>
          </w:p>
        </w:tc>
        <w:tc>
          <w:tcPr>
            <w:tcW w:w="2564" w:type="dxa"/>
          </w:tcPr>
          <w:p w:rsidR="00B234EF" w:rsidRPr="00277C6E" w:rsidRDefault="0079120E" w:rsidP="0046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3B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Bio-inorganic chemistry, Metal ions present in biological system etc</w:t>
            </w:r>
          </w:p>
        </w:tc>
        <w:tc>
          <w:tcPr>
            <w:tcW w:w="256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3B312D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B234EF" w:rsidRPr="00277C6E" w:rsidRDefault="003C38A5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, discussion on </w:t>
            </w:r>
            <w:r w:rsidR="00466D3C"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9120E" w:rsidRPr="00277C6E" w:rsidTr="008B5CC9">
        <w:tc>
          <w:tcPr>
            <w:tcW w:w="704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559" w:type="dxa"/>
          </w:tcPr>
          <w:p w:rsidR="0079120E" w:rsidRPr="00277C6E" w:rsidRDefault="0079120E" w:rsidP="0079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31" w:type="dxa"/>
          </w:tcPr>
          <w:p w:rsidR="0079120E" w:rsidRPr="00277C6E" w:rsidRDefault="0079120E" w:rsidP="00791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Phase Rule and Phase </w:t>
            </w:r>
            <w:r w:rsidR="00CB4773" w:rsidRPr="00277C6E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of One and two component systems</w:t>
            </w:r>
          </w:p>
        </w:tc>
        <w:tc>
          <w:tcPr>
            <w:tcW w:w="2564" w:type="dxa"/>
          </w:tcPr>
          <w:p w:rsidR="003B312D" w:rsidRPr="00277C6E" w:rsidRDefault="003B312D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79120E" w:rsidRPr="00277C6E" w:rsidRDefault="003B312D" w:rsidP="003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CF4D97" w:rsidRPr="00277C6E" w:rsidRDefault="00CF4D97" w:rsidP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Name of Teacher: Dr. Amit Kumar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Academic Session: 2020-21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277C6E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6E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</w:r>
      <w:r w:rsidRPr="00277C6E">
        <w:rPr>
          <w:rFonts w:ascii="Times New Roman" w:hAnsi="Times New Roman" w:cs="Times New Roman"/>
          <w:b/>
          <w:sz w:val="24"/>
          <w:szCs w:val="24"/>
        </w:rPr>
        <w:tab/>
        <w:t>Month: July-2021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3402"/>
        <w:gridCol w:w="3118"/>
      </w:tblGrid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2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8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402" w:type="dxa"/>
          </w:tcPr>
          <w:p w:rsidR="00CF4D97" w:rsidRPr="00277C6E" w:rsidRDefault="00D058CC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Oxygen family (</w:t>
            </w:r>
            <w:r w:rsidR="00C151DF" w:rsidRPr="00277C6E">
              <w:rPr>
                <w:rFonts w:ascii="Times New Roman" w:hAnsi="Times New Roman" w:cs="Times New Roman"/>
                <w:sz w:val="24"/>
                <w:szCs w:val="24"/>
              </w:rPr>
              <w:t>16th group) and Halogen fa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mily (</w:t>
            </w:r>
            <w:r w:rsidR="00C151DF" w:rsidRPr="00277C6E">
              <w:rPr>
                <w:rFonts w:ascii="Times New Roman" w:hAnsi="Times New Roman" w:cs="Times New Roman"/>
                <w:sz w:val="24"/>
                <w:szCs w:val="24"/>
              </w:rPr>
              <w:t>17th group)</w:t>
            </w:r>
          </w:p>
        </w:tc>
        <w:tc>
          <w:tcPr>
            <w:tcW w:w="3118" w:type="dxa"/>
          </w:tcPr>
          <w:p w:rsidR="00CF4D97" w:rsidRPr="003B312D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Theory of Qualitative and Quantitative Analysis: theory of precipitation etc</w:t>
            </w:r>
          </w:p>
        </w:tc>
        <w:tc>
          <w:tcPr>
            <w:tcW w:w="3118" w:type="dxa"/>
          </w:tcPr>
          <w:p w:rsidR="00CF4D97" w:rsidRPr="00277C6E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Presentations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discussion on previous years questions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Standard Hydrogen and reference electrodes etc</w:t>
            </w:r>
          </w:p>
        </w:tc>
        <w:tc>
          <w:tcPr>
            <w:tcW w:w="3118" w:type="dxa"/>
          </w:tcPr>
          <w:p w:rsidR="00CF4D97" w:rsidRPr="00277C6E" w:rsidRDefault="003B312D" w:rsidP="00B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66D3C" w:rsidRPr="00277C6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466D3C">
              <w:rPr>
                <w:rFonts w:ascii="Times New Roman" w:hAnsi="Times New Roman" w:cs="Times New Roman"/>
                <w:sz w:val="24"/>
                <w:szCs w:val="24"/>
              </w:rPr>
              <w:t>, discussion on Test</w:t>
            </w:r>
            <w:r w:rsidR="00BB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6D3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Silicones and Phosphazenes: Nomenclature, classification, preparation and uses</w:t>
            </w:r>
          </w:p>
        </w:tc>
        <w:tc>
          <w:tcPr>
            <w:tcW w:w="3118" w:type="dxa"/>
          </w:tcPr>
          <w:p w:rsidR="00CF4D97" w:rsidRPr="00277C6E" w:rsidRDefault="003B312D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D97" w:rsidRPr="00277C6E" w:rsidTr="00190BF6">
        <w:tc>
          <w:tcPr>
            <w:tcW w:w="704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276" w:type="dxa"/>
          </w:tcPr>
          <w:p w:rsidR="00CF4D97" w:rsidRPr="00277C6E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402" w:type="dxa"/>
          </w:tcPr>
          <w:p w:rsidR="00CF4D97" w:rsidRPr="00277C6E" w:rsidRDefault="00C151DF" w:rsidP="0062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to statistical mechanics, Born oppenheimer approximation</w:t>
            </w:r>
            <w:r w:rsidRPr="0027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</w:tc>
        <w:tc>
          <w:tcPr>
            <w:tcW w:w="3118" w:type="dxa"/>
          </w:tcPr>
          <w:p w:rsidR="00CF4D97" w:rsidRPr="00277C6E" w:rsidRDefault="005E2B33" w:rsidP="005E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4D97" w:rsidRPr="00277C6E" w:rsidRDefault="00CF4D97">
      <w:pPr>
        <w:rPr>
          <w:rFonts w:ascii="Times New Roman" w:hAnsi="Times New Roman" w:cs="Times New Roman"/>
          <w:sz w:val="24"/>
          <w:szCs w:val="24"/>
        </w:rPr>
      </w:pPr>
    </w:p>
    <w:sectPr w:rsidR="00CF4D97" w:rsidRPr="0027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ED" w:rsidRDefault="00A103ED" w:rsidP="000A3AF0">
      <w:pPr>
        <w:spacing w:after="0" w:line="240" w:lineRule="auto"/>
      </w:pPr>
      <w:r>
        <w:separator/>
      </w:r>
    </w:p>
  </w:endnote>
  <w:endnote w:type="continuationSeparator" w:id="0">
    <w:p w:rsidR="00A103ED" w:rsidRDefault="00A103ED" w:rsidP="000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ED" w:rsidRDefault="00A103ED" w:rsidP="000A3AF0">
      <w:pPr>
        <w:spacing w:after="0" w:line="240" w:lineRule="auto"/>
      </w:pPr>
      <w:r>
        <w:separator/>
      </w:r>
    </w:p>
  </w:footnote>
  <w:footnote w:type="continuationSeparator" w:id="0">
    <w:p w:rsidR="00A103ED" w:rsidRDefault="00A103ED" w:rsidP="000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0"/>
    <w:rsid w:val="00026C1E"/>
    <w:rsid w:val="000A3AF0"/>
    <w:rsid w:val="0014036A"/>
    <w:rsid w:val="00170AD0"/>
    <w:rsid w:val="0017168C"/>
    <w:rsid w:val="00190BF6"/>
    <w:rsid w:val="0019714D"/>
    <w:rsid w:val="001C0E1A"/>
    <w:rsid w:val="00277C6E"/>
    <w:rsid w:val="002C3B61"/>
    <w:rsid w:val="0031421B"/>
    <w:rsid w:val="00324759"/>
    <w:rsid w:val="003B312D"/>
    <w:rsid w:val="003C38A5"/>
    <w:rsid w:val="0041475E"/>
    <w:rsid w:val="00466D3C"/>
    <w:rsid w:val="005174E8"/>
    <w:rsid w:val="005D6248"/>
    <w:rsid w:val="005E2B33"/>
    <w:rsid w:val="00727D4A"/>
    <w:rsid w:val="00757093"/>
    <w:rsid w:val="0079120E"/>
    <w:rsid w:val="007D1F90"/>
    <w:rsid w:val="008B5CC9"/>
    <w:rsid w:val="009317AF"/>
    <w:rsid w:val="009E7B26"/>
    <w:rsid w:val="00A103ED"/>
    <w:rsid w:val="00A30FEA"/>
    <w:rsid w:val="00A85F67"/>
    <w:rsid w:val="00AA2449"/>
    <w:rsid w:val="00AA4FCE"/>
    <w:rsid w:val="00AA688A"/>
    <w:rsid w:val="00B234EF"/>
    <w:rsid w:val="00B9761F"/>
    <w:rsid w:val="00BB4FE2"/>
    <w:rsid w:val="00BB61BE"/>
    <w:rsid w:val="00C151DF"/>
    <w:rsid w:val="00CB4773"/>
    <w:rsid w:val="00CF4D97"/>
    <w:rsid w:val="00D058CC"/>
    <w:rsid w:val="00D81E78"/>
    <w:rsid w:val="00D85D2C"/>
    <w:rsid w:val="00F759A1"/>
    <w:rsid w:val="00FB0805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480F-DEAC-426B-8A9F-4C9DAC7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0"/>
  </w:style>
  <w:style w:type="paragraph" w:styleId="Footer">
    <w:name w:val="footer"/>
    <w:basedOn w:val="Normal"/>
    <w:link w:val="Foot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2021-04-02T04:54:00Z</dcterms:created>
  <dcterms:modified xsi:type="dcterms:W3CDTF">2021-04-02T16:50:00Z</dcterms:modified>
</cp:coreProperties>
</file>